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6710"/>
        <w:gridCol w:w="2251"/>
      </w:tblGrid>
      <w:tr w:rsidR="00AB4B21" w14:paraId="55D7112E" w14:textId="77777777" w:rsidTr="0063578B">
        <w:trPr>
          <w:trHeight w:val="2845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C27F" w14:textId="77777777" w:rsidR="00AB4B21" w:rsidRDefault="00AB4B21">
            <w:pPr>
              <w:jc w:val="center"/>
              <w:rPr>
                <w:b/>
                <w:bCs/>
                <w:i/>
                <w:iCs/>
              </w:rPr>
            </w:pPr>
          </w:p>
          <w:p w14:paraId="212C565C" w14:textId="77777777" w:rsidR="00AB4B21" w:rsidRDefault="002420C4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7216" behindDoc="0" locked="0" layoutInCell="1" allowOverlap="1" wp14:anchorId="664FDFEA" wp14:editId="214DF93D">
                  <wp:simplePos x="0" y="0"/>
                  <wp:positionH relativeFrom="margin">
                    <wp:posOffset>38100</wp:posOffset>
                  </wp:positionH>
                  <wp:positionV relativeFrom="margin">
                    <wp:posOffset>222250</wp:posOffset>
                  </wp:positionV>
                  <wp:extent cx="1150620" cy="1281430"/>
                  <wp:effectExtent l="0" t="0" r="0" b="0"/>
                  <wp:wrapSquare wrapText="bothSides"/>
                  <wp:docPr id="3" name="Immagine 3" descr="La_Repubblica_Italiana_1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La_Repubblica_Italiana_1.jpg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12814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9C131" w14:textId="77777777" w:rsidR="00AB4B21" w:rsidRDefault="00AB4B21">
            <w:pPr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>
              <w:rPr>
                <w:b/>
                <w:bCs/>
                <w:i/>
                <w:iCs/>
                <w:sz w:val="40"/>
                <w:szCs w:val="40"/>
              </w:rPr>
              <w:t>ISTITUTO OMNICOMPRENSIVO</w:t>
            </w:r>
          </w:p>
          <w:p w14:paraId="5475505D" w14:textId="77777777" w:rsidR="00AB4B21" w:rsidRDefault="00AB4B21">
            <w:pPr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SAN DEMETRIO CORONE - COSENZA –ITALY</w:t>
            </w:r>
          </w:p>
          <w:p w14:paraId="3398D847" w14:textId="77777777" w:rsidR="00AB4B21" w:rsidRDefault="00AB4B21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SHKOLLA E BASHKUAR SHEN MITER KORONE</w:t>
            </w:r>
          </w:p>
          <w:p w14:paraId="09ADE321" w14:textId="77777777" w:rsidR="00AB4B21" w:rsidRDefault="00AB4B2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Dirigenza ed Uffici Amministrativi</w:t>
            </w:r>
          </w:p>
          <w:p w14:paraId="6EEF1977" w14:textId="77777777" w:rsidR="00AB4B21" w:rsidRDefault="00AB4B2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Via Dante Alighieri n°146 – 87069 </w:t>
            </w:r>
            <w:r>
              <w:rPr>
                <w:b/>
                <w:bCs/>
                <w:i/>
                <w:iCs/>
                <w:sz w:val="18"/>
                <w:szCs w:val="18"/>
                <w:u w:val="single"/>
              </w:rPr>
              <w:t>San Demetrio Corone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 (CS)</w:t>
            </w:r>
          </w:p>
          <w:p w14:paraId="65B0D813" w14:textId="77777777" w:rsidR="00AB4B21" w:rsidRDefault="00AB4B2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Drejtim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dhe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Fushe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Administrative</w:t>
            </w:r>
            <w:proofErr w:type="spellEnd"/>
          </w:p>
          <w:p w14:paraId="4C5E35D5" w14:textId="77777777" w:rsidR="00AB4B21" w:rsidRDefault="00AB4B2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UdaDante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Alighieri n°146 – 87069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Shen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Miter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Korone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(CS)</w:t>
            </w:r>
          </w:p>
          <w:p w14:paraId="5543F98E" w14:textId="77777777" w:rsidR="00AB4B21" w:rsidRDefault="00AB4B2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Tel.+39 0984 956086 – Fax +39 0984 910723- Codice Fiscale: 97022490789</w:t>
            </w:r>
          </w:p>
          <w:p w14:paraId="2BC999E0" w14:textId="77777777" w:rsidR="00AB4B21" w:rsidRDefault="00AB4B21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Mail PEC Scuola: </w:t>
            </w:r>
            <w:hyperlink r:id="rId9" w:history="1">
              <w:r>
                <w:rPr>
                  <w:rStyle w:val="Collegamentoipertestuale"/>
                  <w:b/>
                  <w:bCs/>
                  <w:i/>
                  <w:iCs/>
                  <w:sz w:val="16"/>
                  <w:szCs w:val="16"/>
                </w:rPr>
                <w:t>cspc060008@pec.istruzione.it</w:t>
              </w:r>
            </w:hyperlink>
            <w:r>
              <w:rPr>
                <w:b/>
                <w:bCs/>
                <w:i/>
                <w:iCs/>
                <w:sz w:val="16"/>
                <w:szCs w:val="16"/>
              </w:rPr>
              <w:t xml:space="preserve"> Mail Liceo: </w:t>
            </w:r>
            <w:hyperlink r:id="rId10" w:history="1">
              <w:r>
                <w:rPr>
                  <w:rStyle w:val="Collegamentoipertestuale"/>
                  <w:b/>
                  <w:bCs/>
                  <w:i/>
                  <w:iCs/>
                  <w:sz w:val="16"/>
                  <w:szCs w:val="16"/>
                </w:rPr>
                <w:t>cspc060008@istruzione.it</w:t>
              </w:r>
            </w:hyperlink>
          </w:p>
          <w:p w14:paraId="7020DF51" w14:textId="77777777" w:rsidR="007F1E46" w:rsidRDefault="00AB4B21" w:rsidP="007F1E46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Mail Comprensivo: </w:t>
            </w:r>
            <w:hyperlink r:id="rId11" w:history="1">
              <w:r>
                <w:rPr>
                  <w:rStyle w:val="Collegamentoipertestuale"/>
                  <w:b/>
                  <w:bCs/>
                  <w:i/>
                  <w:iCs/>
                  <w:sz w:val="16"/>
                  <w:szCs w:val="16"/>
                </w:rPr>
                <w:t>csic83200n@istruzione.it</w:t>
              </w:r>
            </w:hyperlink>
            <w:r>
              <w:rPr>
                <w:b/>
                <w:bCs/>
                <w:i/>
                <w:iCs/>
                <w:sz w:val="16"/>
                <w:szCs w:val="16"/>
              </w:rPr>
              <w:t xml:space="preserve"> - Sito Web: </w:t>
            </w:r>
            <w:hyperlink r:id="rId12" w:history="1">
              <w:r w:rsidR="007F1E46" w:rsidRPr="00F72F2B">
                <w:rPr>
                  <w:rStyle w:val="Collegamentoipertestuale"/>
                  <w:b/>
                  <w:bCs/>
                  <w:i/>
                  <w:iCs/>
                  <w:sz w:val="16"/>
                  <w:szCs w:val="16"/>
                </w:rPr>
                <w:t>www.iosandemetrio.edu.it</w:t>
              </w:r>
            </w:hyperlink>
          </w:p>
          <w:p w14:paraId="3824286D" w14:textId="77777777" w:rsidR="00AB4B21" w:rsidRDefault="00AB4B21">
            <w:pPr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           </w:t>
            </w:r>
            <w:r>
              <w:rPr>
                <w:b/>
                <w:bCs/>
                <w:i/>
                <w:iCs/>
                <w:sz w:val="18"/>
                <w:szCs w:val="18"/>
              </w:rPr>
              <w:t>Santa Sofia d’Epiro Tel. 0984957020 - San Giorgio A. Tel. 098386103</w:t>
            </w:r>
          </w:p>
          <w:p w14:paraId="5E2FBD21" w14:textId="77777777" w:rsidR="00AB4B21" w:rsidRDefault="00AB4B2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Vaccarizzo A. Tel. 098384095- San Cosmo A. Tel .098384060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8B87" w14:textId="77777777" w:rsidR="00AB4B21" w:rsidRDefault="00AB4B21">
            <w:pPr>
              <w:jc w:val="center"/>
              <w:rPr>
                <w:b/>
                <w:bCs/>
                <w:i/>
                <w:iCs/>
              </w:rPr>
            </w:pPr>
          </w:p>
          <w:p w14:paraId="4D30B380" w14:textId="77777777" w:rsidR="00AB4B21" w:rsidRDefault="00AB4B21">
            <w:pPr>
              <w:jc w:val="center"/>
              <w:rPr>
                <w:b/>
                <w:bCs/>
                <w:i/>
                <w:iCs/>
              </w:rPr>
            </w:pPr>
          </w:p>
          <w:p w14:paraId="60632032" w14:textId="77777777" w:rsidR="00AB4B21" w:rsidRDefault="002420C4">
            <w:pPr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 w:rsidRPr="00597619">
              <w:rPr>
                <w:rFonts w:ascii="Calibri" w:hAnsi="Calibri"/>
                <w:noProof/>
                <w:sz w:val="22"/>
                <w:szCs w:val="22"/>
              </w:rPr>
              <w:object w:dxaOrig="4763" w:dyaOrig="4631" w14:anchorId="475F5BD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pt;height:95.4pt" o:ole="">
                  <v:imagedata r:id="rId13" o:title=""/>
                </v:shape>
                <o:OLEObject Type="Embed" ProgID="PBrush" ShapeID="_x0000_i1025" DrawAspect="Content" ObjectID="_1730488014" r:id="rId14"/>
              </w:object>
            </w:r>
          </w:p>
        </w:tc>
      </w:tr>
    </w:tbl>
    <w:p w14:paraId="36BAE495" w14:textId="77777777" w:rsidR="00571B7F" w:rsidRDefault="00571B7F" w:rsidP="00A62D1B">
      <w:pPr>
        <w:jc w:val="center"/>
        <w:rPr>
          <w:noProof/>
        </w:rPr>
      </w:pPr>
    </w:p>
    <w:p w14:paraId="3ADFFDEC" w14:textId="77777777" w:rsidR="00571B7F" w:rsidRPr="00571B7F" w:rsidRDefault="00571B7F" w:rsidP="00571B7F">
      <w:pPr>
        <w:spacing w:after="160" w:line="256" w:lineRule="auto"/>
        <w:rPr>
          <w:rFonts w:ascii="Calibri" w:eastAsia="Calibri" w:hAnsi="Calibri" w:cs="Calibri"/>
          <w:sz w:val="22"/>
          <w:szCs w:val="22"/>
        </w:rPr>
      </w:pPr>
    </w:p>
    <w:p w14:paraId="3E1D1FC0" w14:textId="77777777" w:rsidR="00571B7F" w:rsidRPr="00571B7F" w:rsidRDefault="00571B7F" w:rsidP="00571B7F">
      <w:pPr>
        <w:spacing w:after="160" w:line="256" w:lineRule="auto"/>
        <w:jc w:val="center"/>
        <w:rPr>
          <w:b/>
          <w:sz w:val="36"/>
          <w:szCs w:val="36"/>
        </w:rPr>
      </w:pPr>
      <w:r w:rsidRPr="00571B7F">
        <w:rPr>
          <w:b/>
          <w:sz w:val="36"/>
          <w:szCs w:val="36"/>
        </w:rPr>
        <w:t xml:space="preserve">REPORT NARRATIVO </w:t>
      </w:r>
    </w:p>
    <w:p w14:paraId="7E57DA7E" w14:textId="77777777" w:rsidR="00571B7F" w:rsidRPr="00571B7F" w:rsidRDefault="002420C4" w:rsidP="00571B7F">
      <w:pPr>
        <w:spacing w:after="160" w:line="256" w:lineRule="auto"/>
        <w:jc w:val="center"/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5360A3" wp14:editId="09AF07AA">
            <wp:simplePos x="0" y="0"/>
            <wp:positionH relativeFrom="column">
              <wp:posOffset>0</wp:posOffset>
            </wp:positionH>
            <wp:positionV relativeFrom="paragraph">
              <wp:posOffset>-678815</wp:posOffset>
            </wp:positionV>
            <wp:extent cx="6202680" cy="561340"/>
            <wp:effectExtent l="0" t="0" r="0" b="0"/>
            <wp:wrapNone/>
            <wp:docPr id="6" name="image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7700B">
        <w:rPr>
          <w:rFonts w:eastAsia="Calibri"/>
          <w:i/>
          <w:noProof/>
          <w:sz w:val="36"/>
          <w:szCs w:val="36"/>
        </w:rPr>
        <w:drawing>
          <wp:inline distT="0" distB="0" distL="0" distR="0" wp14:anchorId="1AC5ABF3" wp14:editId="2C623CAE">
            <wp:extent cx="883285" cy="883285"/>
            <wp:effectExtent l="0" t="0" r="0" b="0"/>
            <wp:docPr id="2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285" cy="88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1B7F" w:rsidRPr="00571B7F">
        <w:rPr>
          <w:b/>
          <w:sz w:val="36"/>
          <w:szCs w:val="36"/>
        </w:rPr>
        <w:t>REPORT NARRATIVO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1"/>
        <w:gridCol w:w="6925"/>
      </w:tblGrid>
      <w:tr w:rsidR="00571B7F" w14:paraId="69338A64" w14:textId="77777777">
        <w:tc>
          <w:tcPr>
            <w:tcW w:w="2943" w:type="dxa"/>
            <w:shd w:val="clear" w:color="auto" w:fill="auto"/>
          </w:tcPr>
          <w:p w14:paraId="0B661A80" w14:textId="77777777" w:rsidR="00571B7F" w:rsidRDefault="00571B7F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Nome Cognome</w:t>
            </w:r>
          </w:p>
        </w:tc>
        <w:tc>
          <w:tcPr>
            <w:tcW w:w="7119" w:type="dxa"/>
            <w:shd w:val="clear" w:color="auto" w:fill="auto"/>
          </w:tcPr>
          <w:p w14:paraId="67134463" w14:textId="77777777" w:rsidR="00571B7F" w:rsidRDefault="002B5CAD">
            <w:pPr>
              <w:jc w:val="center"/>
              <w:rPr>
                <w:b/>
                <w:bCs/>
                <w:i/>
                <w:iCs/>
                <w:noProof/>
              </w:rPr>
            </w:pPr>
            <w:r>
              <w:rPr>
                <w:b/>
                <w:bCs/>
                <w:i/>
                <w:iCs/>
                <w:noProof/>
              </w:rPr>
              <w:t>Teresa Anna Zaccaro</w:t>
            </w:r>
          </w:p>
        </w:tc>
      </w:tr>
      <w:tr w:rsidR="00954E80" w14:paraId="1776770D" w14:textId="77777777">
        <w:tc>
          <w:tcPr>
            <w:tcW w:w="2943" w:type="dxa"/>
            <w:shd w:val="clear" w:color="auto" w:fill="auto"/>
          </w:tcPr>
          <w:p w14:paraId="795104E7" w14:textId="77777777" w:rsidR="00954E80" w:rsidRDefault="00954E80">
            <w:pPr>
              <w:jc w:val="both"/>
              <w:rPr>
                <w:b/>
                <w:bCs/>
                <w:noProof/>
              </w:rPr>
            </w:pPr>
            <w:bookmarkStart w:id="0" w:name="_Hlk116594201"/>
            <w:r>
              <w:rPr>
                <w:b/>
                <w:bCs/>
                <w:noProof/>
              </w:rPr>
              <w:t>Amministrazione appartenenza</w:t>
            </w:r>
          </w:p>
        </w:tc>
        <w:tc>
          <w:tcPr>
            <w:tcW w:w="7119" w:type="dxa"/>
            <w:shd w:val="clear" w:color="auto" w:fill="auto"/>
          </w:tcPr>
          <w:p w14:paraId="3436054F" w14:textId="77777777" w:rsidR="00954E80" w:rsidRDefault="00C8229B">
            <w:pPr>
              <w:jc w:val="both"/>
              <w:rPr>
                <w:noProof/>
              </w:rPr>
            </w:pPr>
            <w:r>
              <w:t xml:space="preserve">Istituto </w:t>
            </w:r>
            <w:proofErr w:type="spellStart"/>
            <w:r>
              <w:t>OmniComprensivo</w:t>
            </w:r>
            <w:proofErr w:type="spellEnd"/>
            <w:r>
              <w:t xml:space="preserve"> Statale di San Demetrio Corone, Cosenza, </w:t>
            </w:r>
            <w:proofErr w:type="spellStart"/>
            <w:r>
              <w:t>Calabria_Italia</w:t>
            </w:r>
            <w:proofErr w:type="spellEnd"/>
          </w:p>
        </w:tc>
      </w:tr>
      <w:bookmarkEnd w:id="0"/>
      <w:tr w:rsidR="00571B7F" w14:paraId="4FB3B6E8" w14:textId="77777777">
        <w:tc>
          <w:tcPr>
            <w:tcW w:w="2943" w:type="dxa"/>
            <w:shd w:val="clear" w:color="auto" w:fill="auto"/>
          </w:tcPr>
          <w:p w14:paraId="36C1EEE9" w14:textId="77777777" w:rsidR="00571B7F" w:rsidRDefault="00571B7F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Ruolo nell’Amministrazione</w:t>
            </w:r>
          </w:p>
        </w:tc>
        <w:tc>
          <w:tcPr>
            <w:tcW w:w="7119" w:type="dxa"/>
            <w:shd w:val="clear" w:color="auto" w:fill="auto"/>
          </w:tcPr>
          <w:p w14:paraId="48F73B88" w14:textId="77777777" w:rsidR="00571B7F" w:rsidRPr="00571B7F" w:rsidRDefault="002B5CAD">
            <w:pPr>
              <w:jc w:val="both"/>
              <w:rPr>
                <w:noProof/>
              </w:rPr>
            </w:pPr>
            <w:r>
              <w:rPr>
                <w:noProof/>
              </w:rPr>
              <w:t>Docente Scuola Secondaria di Primo Grado</w:t>
            </w:r>
          </w:p>
        </w:tc>
      </w:tr>
      <w:tr w:rsidR="00571B7F" w14:paraId="34FEB919" w14:textId="77777777">
        <w:tc>
          <w:tcPr>
            <w:tcW w:w="2943" w:type="dxa"/>
            <w:shd w:val="clear" w:color="auto" w:fill="auto"/>
          </w:tcPr>
          <w:p w14:paraId="3C7CCEB4" w14:textId="77777777" w:rsidR="00571B7F" w:rsidRDefault="00571B7F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Luogo Mobilità</w:t>
            </w:r>
          </w:p>
        </w:tc>
        <w:tc>
          <w:tcPr>
            <w:tcW w:w="7119" w:type="dxa"/>
            <w:shd w:val="clear" w:color="auto" w:fill="auto"/>
          </w:tcPr>
          <w:p w14:paraId="1B12A2DD" w14:textId="77777777" w:rsidR="00571B7F" w:rsidRDefault="00C8229B">
            <w:pPr>
              <w:jc w:val="both"/>
              <w:rPr>
                <w:noProof/>
              </w:rPr>
            </w:pPr>
            <w:r>
              <w:rPr>
                <w:noProof/>
              </w:rPr>
              <w:t>BERLINO</w:t>
            </w:r>
          </w:p>
        </w:tc>
      </w:tr>
      <w:tr w:rsidR="00571B7F" w14:paraId="561FB280" w14:textId="77777777">
        <w:tc>
          <w:tcPr>
            <w:tcW w:w="2943" w:type="dxa"/>
            <w:shd w:val="clear" w:color="auto" w:fill="auto"/>
          </w:tcPr>
          <w:p w14:paraId="2B0FD27E" w14:textId="77777777" w:rsidR="00571B7F" w:rsidRDefault="00571B7F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Data espletamento</w:t>
            </w:r>
          </w:p>
        </w:tc>
        <w:tc>
          <w:tcPr>
            <w:tcW w:w="7119" w:type="dxa"/>
            <w:shd w:val="clear" w:color="auto" w:fill="auto"/>
          </w:tcPr>
          <w:p w14:paraId="190B0085" w14:textId="77777777" w:rsidR="00571B7F" w:rsidRDefault="00C8229B">
            <w:pPr>
              <w:jc w:val="both"/>
              <w:rPr>
                <w:bCs/>
                <w:noProof/>
              </w:rPr>
            </w:pPr>
            <w:r>
              <w:t>Da Lunedì 17/X/2022 al Sabato 22/X/2022</w:t>
            </w:r>
          </w:p>
        </w:tc>
      </w:tr>
      <w:tr w:rsidR="00571B7F" w14:paraId="78FCD9C7" w14:textId="77777777">
        <w:tc>
          <w:tcPr>
            <w:tcW w:w="2943" w:type="dxa"/>
            <w:shd w:val="clear" w:color="auto" w:fill="auto"/>
          </w:tcPr>
          <w:p w14:paraId="190FBD95" w14:textId="77777777" w:rsidR="00571B7F" w:rsidRDefault="00571B7F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Tematica</w:t>
            </w:r>
          </w:p>
        </w:tc>
        <w:tc>
          <w:tcPr>
            <w:tcW w:w="7119" w:type="dxa"/>
            <w:shd w:val="clear" w:color="auto" w:fill="auto"/>
          </w:tcPr>
          <w:p w14:paraId="0BE8B1E2" w14:textId="77777777" w:rsidR="00571B7F" w:rsidRPr="00C8229B" w:rsidRDefault="00C8229B">
            <w:pPr>
              <w:jc w:val="both"/>
              <w:rPr>
                <w:i/>
                <w:iCs/>
                <w:noProof/>
              </w:rPr>
            </w:pPr>
            <w:r>
              <w:rPr>
                <w:i/>
                <w:iCs/>
                <w:noProof/>
              </w:rPr>
              <w:t>“Explaining the European Union and its Opportunities to your Students”</w:t>
            </w:r>
          </w:p>
        </w:tc>
      </w:tr>
      <w:tr w:rsidR="00571B7F" w14:paraId="78471E5C" w14:textId="77777777">
        <w:tc>
          <w:tcPr>
            <w:tcW w:w="2943" w:type="dxa"/>
            <w:shd w:val="clear" w:color="auto" w:fill="auto"/>
          </w:tcPr>
          <w:p w14:paraId="173BADB8" w14:textId="77777777" w:rsidR="00571B7F" w:rsidRDefault="00571B7F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Competenze </w:t>
            </w:r>
            <w:r w:rsidR="00AF5608">
              <w:rPr>
                <w:b/>
                <w:bCs/>
                <w:noProof/>
              </w:rPr>
              <w:t>previste</w:t>
            </w:r>
          </w:p>
        </w:tc>
        <w:tc>
          <w:tcPr>
            <w:tcW w:w="7119" w:type="dxa"/>
            <w:shd w:val="clear" w:color="auto" w:fill="auto"/>
          </w:tcPr>
          <w:p w14:paraId="67841A39" w14:textId="77777777" w:rsidR="00F36A65" w:rsidRPr="00F36A65" w:rsidRDefault="00F36A65" w:rsidP="00F36A65">
            <w:pPr>
              <w:autoSpaceDE w:val="0"/>
              <w:autoSpaceDN w:val="0"/>
              <w:adjustRightInd w:val="0"/>
              <w:contextualSpacing/>
            </w:pPr>
            <w:r w:rsidRPr="00F36A65">
              <w:t>-Spiegare il processo storico di integrazione dell'Unione Europea attraverso attività coinvolgenti e innovative</w:t>
            </w:r>
          </w:p>
          <w:p w14:paraId="51EEE741" w14:textId="77777777" w:rsidR="00F36A65" w:rsidRPr="00F36A65" w:rsidRDefault="00F36A65" w:rsidP="00F36A65">
            <w:pPr>
              <w:autoSpaceDE w:val="0"/>
              <w:autoSpaceDN w:val="0"/>
              <w:adjustRightInd w:val="0"/>
              <w:contextualSpacing/>
            </w:pPr>
            <w:r w:rsidRPr="00F36A65">
              <w:t>-Avere una migliore comprensione delle istituzioni dell'UE e del suo funzionamento</w:t>
            </w:r>
          </w:p>
          <w:p w14:paraId="552A8DB1" w14:textId="77777777" w:rsidR="00F36A65" w:rsidRPr="00F36A65" w:rsidRDefault="00F36A65" w:rsidP="00F36A65">
            <w:pPr>
              <w:autoSpaceDE w:val="0"/>
              <w:autoSpaceDN w:val="0"/>
              <w:adjustRightInd w:val="0"/>
              <w:contextualSpacing/>
            </w:pPr>
            <w:r w:rsidRPr="00F36A65">
              <w:t>-Individua le notizie false sull'UE e aiuta gli studenti a decostruirle</w:t>
            </w:r>
          </w:p>
          <w:p w14:paraId="5C8A9A6A" w14:textId="77777777" w:rsidR="00F36A65" w:rsidRPr="00F36A65" w:rsidRDefault="00F36A65" w:rsidP="00F36A65">
            <w:pPr>
              <w:autoSpaceDE w:val="0"/>
              <w:autoSpaceDN w:val="0"/>
              <w:adjustRightInd w:val="0"/>
              <w:contextualSpacing/>
            </w:pPr>
            <w:r w:rsidRPr="00F36A65">
              <w:t>-Aumentare la consapevolezza dell'impatto dell'UE sulla vita quotidiana dei suoi cittadini</w:t>
            </w:r>
          </w:p>
          <w:p w14:paraId="4C52A98D" w14:textId="77777777" w:rsidR="00F36A65" w:rsidRPr="00F36A65" w:rsidRDefault="00F36A65" w:rsidP="00F36A65">
            <w:pPr>
              <w:autoSpaceDE w:val="0"/>
              <w:autoSpaceDN w:val="0"/>
              <w:adjustRightInd w:val="0"/>
              <w:contextualSpacing/>
            </w:pPr>
            <w:r w:rsidRPr="00F36A65">
              <w:t>-Sfruttate al massimo le opportunità offerte dai programmi finanziati dall'UE</w:t>
            </w:r>
          </w:p>
          <w:p w14:paraId="1A3F6649" w14:textId="77777777" w:rsidR="00F36A65" w:rsidRPr="00F36A65" w:rsidRDefault="00F36A65" w:rsidP="00F36A65">
            <w:pPr>
              <w:autoSpaceDE w:val="0"/>
              <w:autoSpaceDN w:val="0"/>
              <w:adjustRightInd w:val="0"/>
              <w:contextualSpacing/>
            </w:pPr>
            <w:r w:rsidRPr="00F36A65">
              <w:t xml:space="preserve">-Promuovere i valori comuni e il patrimonio europei </w:t>
            </w:r>
          </w:p>
          <w:p w14:paraId="0D43ACC1" w14:textId="77777777" w:rsidR="00571B7F" w:rsidRPr="001F449A" w:rsidRDefault="00571B7F" w:rsidP="00F856D7">
            <w:pPr>
              <w:jc w:val="both"/>
              <w:rPr>
                <w:noProof/>
              </w:rPr>
            </w:pPr>
          </w:p>
        </w:tc>
      </w:tr>
      <w:tr w:rsidR="00AF5608" w14:paraId="01295F8B" w14:textId="77777777">
        <w:tc>
          <w:tcPr>
            <w:tcW w:w="2943" w:type="dxa"/>
            <w:shd w:val="clear" w:color="auto" w:fill="auto"/>
          </w:tcPr>
          <w:p w14:paraId="5B649CBE" w14:textId="77777777" w:rsidR="00AF5608" w:rsidRDefault="00AF5608">
            <w:pPr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Competenze assunte</w:t>
            </w:r>
          </w:p>
        </w:tc>
        <w:tc>
          <w:tcPr>
            <w:tcW w:w="7119" w:type="dxa"/>
            <w:shd w:val="clear" w:color="auto" w:fill="auto"/>
          </w:tcPr>
          <w:p w14:paraId="3DDDFF76" w14:textId="77777777" w:rsidR="00B53163" w:rsidRDefault="000E4502">
            <w:pPr>
              <w:jc w:val="both"/>
              <w:rPr>
                <w:noProof/>
              </w:rPr>
            </w:pPr>
            <w:r>
              <w:rPr>
                <w:noProof/>
              </w:rPr>
              <w:t>-</w:t>
            </w:r>
            <w:r w:rsidR="00082182">
              <w:rPr>
                <w:noProof/>
              </w:rPr>
              <w:t>Migliorare la comprensione</w:t>
            </w:r>
            <w:r w:rsidR="00B53163">
              <w:rPr>
                <w:noProof/>
              </w:rPr>
              <w:t xml:space="preserve"> </w:t>
            </w:r>
            <w:r w:rsidR="00082182">
              <w:rPr>
                <w:noProof/>
              </w:rPr>
              <w:t>del</w:t>
            </w:r>
            <w:r w:rsidR="00B53163">
              <w:rPr>
                <w:noProof/>
              </w:rPr>
              <w:t xml:space="preserve">le istituzioni e </w:t>
            </w:r>
            <w:r w:rsidR="00082182">
              <w:rPr>
                <w:noProof/>
              </w:rPr>
              <w:t>del funzionamento dell’UE</w:t>
            </w:r>
          </w:p>
          <w:p w14:paraId="089E34ED" w14:textId="77777777" w:rsidR="000E4502" w:rsidRDefault="00082182">
            <w:pPr>
              <w:jc w:val="both"/>
              <w:rPr>
                <w:noProof/>
              </w:rPr>
            </w:pPr>
            <w:r>
              <w:rPr>
                <w:noProof/>
              </w:rPr>
              <w:t>-</w:t>
            </w:r>
            <w:r w:rsidR="000E4502">
              <w:rPr>
                <w:noProof/>
              </w:rPr>
              <w:t xml:space="preserve">Aumentare </w:t>
            </w:r>
            <w:r w:rsidR="00E434BF">
              <w:rPr>
                <w:noProof/>
              </w:rPr>
              <w:t xml:space="preserve"> </w:t>
            </w:r>
            <w:r w:rsidR="000E4502">
              <w:rPr>
                <w:noProof/>
              </w:rPr>
              <w:t xml:space="preserve">la consapevolezza di cittadinanza europea, promuovendo i valori comuni e il patrimonio europeo </w:t>
            </w:r>
          </w:p>
          <w:p w14:paraId="38612085" w14:textId="77777777" w:rsidR="00AF5608" w:rsidRPr="001F449A" w:rsidRDefault="000E4502" w:rsidP="00E434BF">
            <w:pPr>
              <w:jc w:val="both"/>
              <w:rPr>
                <w:noProof/>
              </w:rPr>
            </w:pPr>
            <w:r>
              <w:rPr>
                <w:noProof/>
              </w:rPr>
              <w:t>-</w:t>
            </w:r>
            <w:r w:rsidR="00344A4C">
              <w:rPr>
                <w:noProof/>
              </w:rPr>
              <w:t xml:space="preserve">Stendere un progetto </w:t>
            </w:r>
            <w:r w:rsidR="00E434BF">
              <w:rPr>
                <w:noProof/>
              </w:rPr>
              <w:t>(</w:t>
            </w:r>
            <w:r>
              <w:rPr>
                <w:noProof/>
              </w:rPr>
              <w:t>K</w:t>
            </w:r>
            <w:r w:rsidR="00E434BF">
              <w:rPr>
                <w:noProof/>
              </w:rPr>
              <w:t>A</w:t>
            </w:r>
            <w:r>
              <w:rPr>
                <w:noProof/>
              </w:rPr>
              <w:t xml:space="preserve">2) </w:t>
            </w:r>
            <w:r w:rsidR="00E434BF">
              <w:rPr>
                <w:noProof/>
              </w:rPr>
              <w:t>per sfruttare le opportunità off</w:t>
            </w:r>
            <w:r>
              <w:rPr>
                <w:noProof/>
              </w:rPr>
              <w:t xml:space="preserve">erte dai </w:t>
            </w:r>
            <w:r w:rsidR="00E434BF">
              <w:rPr>
                <w:noProof/>
              </w:rPr>
              <w:t>programmi finanziati dall’UE</w:t>
            </w:r>
            <w:r w:rsidR="00082182">
              <w:rPr>
                <w:noProof/>
              </w:rPr>
              <w:t>.</w:t>
            </w:r>
          </w:p>
        </w:tc>
      </w:tr>
    </w:tbl>
    <w:p w14:paraId="2B430714" w14:textId="77777777" w:rsidR="00571B7F" w:rsidRDefault="00571B7F" w:rsidP="00571B7F">
      <w:pPr>
        <w:jc w:val="both"/>
        <w:rPr>
          <w:noProof/>
        </w:rPr>
      </w:pPr>
    </w:p>
    <w:p w14:paraId="45734ADB" w14:textId="77777777" w:rsidR="004355C2" w:rsidRDefault="00AF5608" w:rsidP="004355C2">
      <w:pPr>
        <w:jc w:val="center"/>
        <w:rPr>
          <w:b/>
          <w:bCs/>
          <w:u w:val="single"/>
        </w:rPr>
      </w:pPr>
      <w:r w:rsidRPr="004355C2">
        <w:rPr>
          <w:b/>
          <w:bCs/>
          <w:u w:val="single"/>
        </w:rPr>
        <w:t>Report Narrativo</w:t>
      </w:r>
      <w:r w:rsidR="004355C2" w:rsidRPr="004355C2">
        <w:rPr>
          <w:b/>
          <w:bCs/>
          <w:u w:val="single"/>
        </w:rPr>
        <w:t xml:space="preserve"> discorsivo</w:t>
      </w:r>
    </w:p>
    <w:p w14:paraId="730B8890" w14:textId="77777777" w:rsidR="002B5CAD" w:rsidRPr="004355C2" w:rsidRDefault="002B5CAD" w:rsidP="004355C2">
      <w:pPr>
        <w:jc w:val="center"/>
        <w:rPr>
          <w:b/>
          <w:bCs/>
          <w:u w:val="single"/>
        </w:rPr>
      </w:pPr>
    </w:p>
    <w:p w14:paraId="1C82EC1C" w14:textId="77777777" w:rsidR="00954E80" w:rsidRDefault="004355C2" w:rsidP="004355C2">
      <w:pPr>
        <w:jc w:val="center"/>
        <w:rPr>
          <w:i/>
          <w:iCs/>
          <w:sz w:val="16"/>
          <w:szCs w:val="16"/>
        </w:rPr>
      </w:pPr>
      <w:r w:rsidRPr="004355C2">
        <w:rPr>
          <w:i/>
          <w:iCs/>
          <w:sz w:val="16"/>
          <w:szCs w:val="16"/>
        </w:rPr>
        <w:t>sull’Esperienza in Mobilità, segnalando i Punti di Forza ed i Punti di Debolezza, nonché, Ipotesi/Suggerimenti a Miglioramento dell’Esperienza di Mobilità</w:t>
      </w:r>
    </w:p>
    <w:p w14:paraId="65A8A1F2" w14:textId="77777777" w:rsidR="00AC2F2A" w:rsidRPr="004355C2" w:rsidRDefault="00AC2F2A" w:rsidP="004355C2">
      <w:pPr>
        <w:jc w:val="center"/>
        <w:rPr>
          <w:i/>
          <w:iCs/>
          <w:sz w:val="16"/>
          <w:szCs w:val="16"/>
        </w:rPr>
      </w:pPr>
    </w:p>
    <w:p w14:paraId="1159AE76" w14:textId="77777777" w:rsidR="00B818F9" w:rsidRDefault="003249B6" w:rsidP="002B5C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Aver preso</w:t>
      </w:r>
      <w:r w:rsidR="002B5CAD">
        <w:rPr>
          <w:sz w:val="24"/>
          <w:szCs w:val="24"/>
        </w:rPr>
        <w:t xml:space="preserve"> parte al </w:t>
      </w:r>
      <w:r w:rsidR="002B5CAD" w:rsidRPr="002B5CAD">
        <w:rPr>
          <w:sz w:val="24"/>
          <w:szCs w:val="24"/>
        </w:rPr>
        <w:t xml:space="preserve">programma Erasmus+ </w:t>
      </w:r>
      <w:r>
        <w:rPr>
          <w:sz w:val="24"/>
          <w:szCs w:val="24"/>
        </w:rPr>
        <w:t xml:space="preserve">ha </w:t>
      </w:r>
      <w:r w:rsidR="00B818F9">
        <w:rPr>
          <w:sz w:val="24"/>
          <w:szCs w:val="24"/>
        </w:rPr>
        <w:t>rappresenta</w:t>
      </w:r>
      <w:r>
        <w:rPr>
          <w:sz w:val="24"/>
          <w:szCs w:val="24"/>
        </w:rPr>
        <w:t>to</w:t>
      </w:r>
      <w:r w:rsidR="00B818F9">
        <w:rPr>
          <w:sz w:val="24"/>
          <w:szCs w:val="24"/>
        </w:rPr>
        <w:t xml:space="preserve"> un’esperie</w:t>
      </w:r>
      <w:r w:rsidR="00ED70C1">
        <w:rPr>
          <w:sz w:val="24"/>
          <w:szCs w:val="24"/>
        </w:rPr>
        <w:t xml:space="preserve">nza formativa importante </w:t>
      </w:r>
      <w:r w:rsidR="00B818F9">
        <w:rPr>
          <w:sz w:val="24"/>
          <w:szCs w:val="24"/>
        </w:rPr>
        <w:t xml:space="preserve">in quanto </w:t>
      </w:r>
      <w:r>
        <w:rPr>
          <w:sz w:val="24"/>
          <w:szCs w:val="24"/>
        </w:rPr>
        <w:t xml:space="preserve">mi ha </w:t>
      </w:r>
      <w:r w:rsidR="00ED70C1">
        <w:rPr>
          <w:sz w:val="24"/>
          <w:szCs w:val="24"/>
        </w:rPr>
        <w:t>off</w:t>
      </w:r>
      <w:r>
        <w:rPr>
          <w:sz w:val="24"/>
          <w:szCs w:val="24"/>
        </w:rPr>
        <w:t>erto</w:t>
      </w:r>
      <w:r w:rsidR="00B818F9">
        <w:rPr>
          <w:sz w:val="24"/>
          <w:szCs w:val="24"/>
        </w:rPr>
        <w:t xml:space="preserve"> l’opport</w:t>
      </w:r>
      <w:r>
        <w:rPr>
          <w:sz w:val="24"/>
          <w:szCs w:val="24"/>
        </w:rPr>
        <w:t xml:space="preserve">unità di incrementare il </w:t>
      </w:r>
      <w:r w:rsidR="00B818F9">
        <w:rPr>
          <w:sz w:val="24"/>
          <w:szCs w:val="24"/>
        </w:rPr>
        <w:t>bagaglio</w:t>
      </w:r>
      <w:r w:rsidR="00ED70C1">
        <w:rPr>
          <w:sz w:val="24"/>
          <w:szCs w:val="24"/>
        </w:rPr>
        <w:t xml:space="preserve"> culturale e </w:t>
      </w:r>
      <w:r>
        <w:rPr>
          <w:sz w:val="24"/>
          <w:szCs w:val="24"/>
        </w:rPr>
        <w:t>ha contribuito</w:t>
      </w:r>
      <w:r w:rsidR="000B1CA5">
        <w:rPr>
          <w:sz w:val="24"/>
          <w:szCs w:val="24"/>
        </w:rPr>
        <w:t xml:space="preserve"> alla </w:t>
      </w:r>
      <w:r>
        <w:rPr>
          <w:sz w:val="24"/>
          <w:szCs w:val="24"/>
        </w:rPr>
        <w:t xml:space="preserve">mia </w:t>
      </w:r>
      <w:r w:rsidR="000B1CA5">
        <w:rPr>
          <w:sz w:val="24"/>
          <w:szCs w:val="24"/>
        </w:rPr>
        <w:t xml:space="preserve">crescita sia personale che professionale. Inoltre la possibilità di incontrarsi e </w:t>
      </w:r>
      <w:proofErr w:type="gramStart"/>
      <w:r w:rsidR="000B1CA5">
        <w:rPr>
          <w:sz w:val="24"/>
          <w:szCs w:val="24"/>
        </w:rPr>
        <w:t xml:space="preserve">confrontarsi </w:t>
      </w:r>
      <w:r w:rsidR="00ED70C1">
        <w:rPr>
          <w:sz w:val="24"/>
          <w:szCs w:val="24"/>
        </w:rPr>
        <w:t xml:space="preserve"> con</w:t>
      </w:r>
      <w:proofErr w:type="gramEnd"/>
      <w:r w:rsidR="00ED70C1">
        <w:rPr>
          <w:sz w:val="24"/>
          <w:szCs w:val="24"/>
        </w:rPr>
        <w:t xml:space="preserve"> </w:t>
      </w:r>
      <w:r w:rsidR="00CB2A0D">
        <w:rPr>
          <w:sz w:val="24"/>
          <w:szCs w:val="24"/>
        </w:rPr>
        <w:t xml:space="preserve">diverse </w:t>
      </w:r>
      <w:r w:rsidR="00ED70C1">
        <w:rPr>
          <w:sz w:val="24"/>
          <w:szCs w:val="24"/>
        </w:rPr>
        <w:t xml:space="preserve">realtà europee </w:t>
      </w:r>
      <w:r>
        <w:rPr>
          <w:sz w:val="24"/>
          <w:szCs w:val="24"/>
        </w:rPr>
        <w:t>(</w:t>
      </w:r>
      <w:r w:rsidR="008906CB">
        <w:rPr>
          <w:sz w:val="24"/>
          <w:szCs w:val="24"/>
        </w:rPr>
        <w:t>e non</w:t>
      </w:r>
      <w:r>
        <w:rPr>
          <w:sz w:val="24"/>
          <w:szCs w:val="24"/>
        </w:rPr>
        <w:t xml:space="preserve">) mi ha consentito di formare </w:t>
      </w:r>
      <w:r w:rsidR="00ED70C1">
        <w:rPr>
          <w:sz w:val="24"/>
          <w:szCs w:val="24"/>
        </w:rPr>
        <w:t xml:space="preserve"> </w:t>
      </w:r>
      <w:r w:rsidR="000B1CA5">
        <w:rPr>
          <w:sz w:val="24"/>
          <w:szCs w:val="24"/>
        </w:rPr>
        <w:t>una mentalità più aperta,</w:t>
      </w:r>
      <w:r w:rsidR="00ED70C1">
        <w:rPr>
          <w:sz w:val="24"/>
          <w:szCs w:val="24"/>
        </w:rPr>
        <w:t xml:space="preserve"> di </w:t>
      </w:r>
      <w:r w:rsidR="000B1CA5">
        <w:rPr>
          <w:sz w:val="24"/>
          <w:szCs w:val="24"/>
        </w:rPr>
        <w:t xml:space="preserve">arricchire il patrimonio linguistico e </w:t>
      </w:r>
      <w:r>
        <w:rPr>
          <w:sz w:val="24"/>
          <w:szCs w:val="24"/>
        </w:rPr>
        <w:t>mi ha permesso</w:t>
      </w:r>
      <w:r w:rsidR="000B1CA5">
        <w:rPr>
          <w:sz w:val="24"/>
          <w:szCs w:val="24"/>
        </w:rPr>
        <w:t xml:space="preserve"> </w:t>
      </w:r>
      <w:r>
        <w:rPr>
          <w:sz w:val="24"/>
          <w:szCs w:val="24"/>
        </w:rPr>
        <w:t>l’approccio</w:t>
      </w:r>
      <w:r w:rsidR="00CB2A0D">
        <w:rPr>
          <w:sz w:val="24"/>
          <w:szCs w:val="24"/>
        </w:rPr>
        <w:t xml:space="preserve"> a </w:t>
      </w:r>
      <w:r>
        <w:rPr>
          <w:sz w:val="24"/>
          <w:szCs w:val="24"/>
        </w:rPr>
        <w:t>n</w:t>
      </w:r>
      <w:r w:rsidR="000B1CA5">
        <w:rPr>
          <w:sz w:val="24"/>
          <w:szCs w:val="24"/>
        </w:rPr>
        <w:t xml:space="preserve">uovi strumenti e strategie: tutte competenze </w:t>
      </w:r>
      <w:r w:rsidR="009D42D3">
        <w:rPr>
          <w:sz w:val="24"/>
          <w:szCs w:val="24"/>
        </w:rPr>
        <w:t>che si riveleranno senz’altro</w:t>
      </w:r>
      <w:r w:rsidR="008906CB">
        <w:rPr>
          <w:sz w:val="24"/>
          <w:szCs w:val="24"/>
        </w:rPr>
        <w:t xml:space="preserve"> </w:t>
      </w:r>
      <w:r w:rsidR="000B1CA5">
        <w:rPr>
          <w:sz w:val="24"/>
          <w:szCs w:val="24"/>
        </w:rPr>
        <w:t>utili nell’azione didattica finalizzata all’</w:t>
      </w:r>
      <w:r w:rsidR="00ED70C1">
        <w:rPr>
          <w:sz w:val="24"/>
          <w:szCs w:val="24"/>
        </w:rPr>
        <w:t xml:space="preserve">apprendimento degli studenti. La </w:t>
      </w:r>
      <w:r w:rsidR="00ED70C1">
        <w:rPr>
          <w:sz w:val="24"/>
          <w:szCs w:val="24"/>
        </w:rPr>
        <w:lastRenderedPageBreak/>
        <w:t>scuola, infatti, oggi richiede insegnanti “competen</w:t>
      </w:r>
      <w:r w:rsidR="00CB2A0D">
        <w:rPr>
          <w:sz w:val="24"/>
          <w:szCs w:val="24"/>
        </w:rPr>
        <w:t xml:space="preserve">ti” che forniscano agli alunni </w:t>
      </w:r>
      <w:r w:rsidR="00ED70C1">
        <w:rPr>
          <w:sz w:val="24"/>
          <w:szCs w:val="24"/>
        </w:rPr>
        <w:t xml:space="preserve">una preparazione adeguata e </w:t>
      </w:r>
      <w:proofErr w:type="spellStart"/>
      <w:r w:rsidR="00ED70C1">
        <w:rPr>
          <w:sz w:val="24"/>
          <w:szCs w:val="24"/>
        </w:rPr>
        <w:t>formino</w:t>
      </w:r>
      <w:proofErr w:type="spellEnd"/>
      <w:r w:rsidR="00ED70C1">
        <w:rPr>
          <w:sz w:val="24"/>
          <w:szCs w:val="24"/>
        </w:rPr>
        <w:t xml:space="preserve"> persone esperte e </w:t>
      </w:r>
      <w:proofErr w:type="gramStart"/>
      <w:r w:rsidR="00ED70C1">
        <w:rPr>
          <w:sz w:val="24"/>
          <w:szCs w:val="24"/>
        </w:rPr>
        <w:t>capaci  di</w:t>
      </w:r>
      <w:proofErr w:type="gramEnd"/>
      <w:r w:rsidR="00ED70C1">
        <w:rPr>
          <w:sz w:val="24"/>
          <w:szCs w:val="24"/>
        </w:rPr>
        <w:t xml:space="preserve"> affermarsi  nella società e nel futuro mondo del lavoro anche varcando i confini nazionali.</w:t>
      </w:r>
    </w:p>
    <w:p w14:paraId="3886ADC6" w14:textId="77777777" w:rsidR="00ED70C1" w:rsidRPr="00ED70C1" w:rsidRDefault="00ED70C1" w:rsidP="002B5C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Nello specifico il corso</w:t>
      </w:r>
      <w:r w:rsidR="008906CB">
        <w:rPr>
          <w:sz w:val="24"/>
          <w:szCs w:val="24"/>
        </w:rPr>
        <w:t xml:space="preserve"> </w:t>
      </w:r>
      <w:r w:rsidRPr="00ED70C1">
        <w:rPr>
          <w:i/>
          <w:iCs/>
          <w:noProof/>
          <w:sz w:val="24"/>
          <w:szCs w:val="24"/>
        </w:rPr>
        <w:t>“Explaining the European Union and its Opportunities to your Students”</w:t>
      </w:r>
      <w:r w:rsidR="008906CB">
        <w:rPr>
          <w:i/>
          <w:iCs/>
          <w:noProof/>
          <w:sz w:val="24"/>
          <w:szCs w:val="24"/>
        </w:rPr>
        <w:t>,</w:t>
      </w:r>
      <w:r w:rsidRPr="00ED70C1">
        <w:rPr>
          <w:i/>
          <w:iCs/>
          <w:noProof/>
          <w:sz w:val="24"/>
          <w:szCs w:val="24"/>
        </w:rPr>
        <w:t xml:space="preserve"> </w:t>
      </w:r>
      <w:r w:rsidR="00CB2A0D">
        <w:rPr>
          <w:iCs/>
          <w:noProof/>
          <w:sz w:val="24"/>
          <w:szCs w:val="24"/>
        </w:rPr>
        <w:t xml:space="preserve"> tenutosi </w:t>
      </w:r>
      <w:r w:rsidRPr="00ED70C1">
        <w:rPr>
          <w:iCs/>
          <w:noProof/>
          <w:sz w:val="24"/>
          <w:szCs w:val="24"/>
        </w:rPr>
        <w:t xml:space="preserve">presso </w:t>
      </w:r>
      <w:r w:rsidRPr="00ED70C1">
        <w:rPr>
          <w:sz w:val="24"/>
          <w:szCs w:val="24"/>
        </w:rPr>
        <w:t xml:space="preserve">l’Europass </w:t>
      </w:r>
      <w:proofErr w:type="spellStart"/>
      <w:r w:rsidRPr="00ED70C1">
        <w:rPr>
          <w:sz w:val="24"/>
          <w:szCs w:val="24"/>
        </w:rPr>
        <w:t>Teacher</w:t>
      </w:r>
      <w:proofErr w:type="spellEnd"/>
      <w:r w:rsidRPr="00ED70C1">
        <w:rPr>
          <w:sz w:val="24"/>
          <w:szCs w:val="24"/>
        </w:rPr>
        <w:t xml:space="preserve"> Academy</w:t>
      </w:r>
      <w:r w:rsidR="008906CB">
        <w:rPr>
          <w:sz w:val="24"/>
          <w:szCs w:val="24"/>
        </w:rPr>
        <w:t xml:space="preserve"> di Be</w:t>
      </w:r>
      <w:r w:rsidR="00CB2A0D">
        <w:rPr>
          <w:sz w:val="24"/>
          <w:szCs w:val="24"/>
        </w:rPr>
        <w:t>r</w:t>
      </w:r>
      <w:r w:rsidR="008906CB">
        <w:rPr>
          <w:sz w:val="24"/>
          <w:szCs w:val="24"/>
        </w:rPr>
        <w:t>lino,</w:t>
      </w:r>
      <w:r w:rsidR="000E450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è </w:t>
      </w:r>
      <w:r w:rsidR="000E4502">
        <w:rPr>
          <w:sz w:val="24"/>
          <w:szCs w:val="24"/>
        </w:rPr>
        <w:t xml:space="preserve">stato </w:t>
      </w:r>
      <w:r>
        <w:rPr>
          <w:sz w:val="24"/>
          <w:szCs w:val="24"/>
        </w:rPr>
        <w:t>interessante e ben strutturato</w:t>
      </w:r>
      <w:r w:rsidR="008906CB">
        <w:rPr>
          <w:sz w:val="24"/>
          <w:szCs w:val="24"/>
        </w:rPr>
        <w:t>. Il docente Francesco Molinaro</w:t>
      </w:r>
      <w:r w:rsidR="00AC2F2A">
        <w:rPr>
          <w:sz w:val="24"/>
          <w:szCs w:val="24"/>
        </w:rPr>
        <w:t xml:space="preserve"> si è rivelato</w:t>
      </w:r>
      <w:r w:rsidR="008906CB">
        <w:rPr>
          <w:sz w:val="24"/>
          <w:szCs w:val="24"/>
        </w:rPr>
        <w:t xml:space="preserve"> preparato</w:t>
      </w:r>
      <w:r w:rsidR="008906CB" w:rsidRPr="002B5CAD">
        <w:rPr>
          <w:sz w:val="24"/>
          <w:szCs w:val="24"/>
        </w:rPr>
        <w:t xml:space="preserve"> e</w:t>
      </w:r>
      <w:r w:rsidR="008906CB">
        <w:rPr>
          <w:sz w:val="24"/>
          <w:szCs w:val="24"/>
        </w:rPr>
        <w:t xml:space="preserve"> si è mostrato sempre</w:t>
      </w:r>
      <w:r w:rsidR="00087206">
        <w:rPr>
          <w:sz w:val="24"/>
          <w:szCs w:val="24"/>
        </w:rPr>
        <w:t xml:space="preserve"> disponibile. Le lezioni</w:t>
      </w:r>
      <w:r w:rsidR="008906CB" w:rsidRPr="002B5CAD">
        <w:rPr>
          <w:sz w:val="24"/>
          <w:szCs w:val="24"/>
        </w:rPr>
        <w:t xml:space="preserve"> si sono svolte</w:t>
      </w:r>
      <w:r w:rsidR="008906CB">
        <w:rPr>
          <w:sz w:val="24"/>
          <w:szCs w:val="24"/>
        </w:rPr>
        <w:t xml:space="preserve"> ogni giorno dalle ore 09:00 alle ore 13:3</w:t>
      </w:r>
      <w:r w:rsidR="008906CB" w:rsidRPr="002B5CAD">
        <w:rPr>
          <w:sz w:val="24"/>
          <w:szCs w:val="24"/>
        </w:rPr>
        <w:t xml:space="preserve">0, </w:t>
      </w:r>
      <w:r w:rsidR="00087206">
        <w:rPr>
          <w:sz w:val="24"/>
          <w:szCs w:val="24"/>
        </w:rPr>
        <w:t xml:space="preserve">sono state </w:t>
      </w:r>
      <w:r w:rsidR="00087206" w:rsidRPr="002B5CAD">
        <w:rPr>
          <w:sz w:val="24"/>
          <w:szCs w:val="24"/>
        </w:rPr>
        <w:t>variegate nell’approccio didattico</w:t>
      </w:r>
      <w:r w:rsidR="00087206">
        <w:rPr>
          <w:sz w:val="24"/>
          <w:szCs w:val="24"/>
        </w:rPr>
        <w:t xml:space="preserve"> e nelle attività proposte, </w:t>
      </w:r>
      <w:r w:rsidR="008906CB" w:rsidRPr="002B5CAD">
        <w:rPr>
          <w:sz w:val="24"/>
          <w:szCs w:val="24"/>
        </w:rPr>
        <w:t>ricche di spunti e di discussioni costruttive</w:t>
      </w:r>
      <w:r w:rsidR="008906CB">
        <w:rPr>
          <w:sz w:val="24"/>
          <w:szCs w:val="24"/>
        </w:rPr>
        <w:t>.</w:t>
      </w:r>
    </w:p>
    <w:p w14:paraId="21C554A8" w14:textId="77777777" w:rsidR="00087206" w:rsidRDefault="003249B6" w:rsidP="001522D8">
      <w:p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Molti i</w:t>
      </w:r>
      <w:r w:rsidR="00AC2F2A">
        <w:rPr>
          <w:sz w:val="24"/>
          <w:szCs w:val="24"/>
        </w:rPr>
        <w:t xml:space="preserve"> temi affrontati</w:t>
      </w:r>
      <w:r w:rsidR="00C265D0">
        <w:rPr>
          <w:sz w:val="24"/>
          <w:szCs w:val="24"/>
        </w:rPr>
        <w:t xml:space="preserve"> durante </w:t>
      </w:r>
      <w:r>
        <w:rPr>
          <w:sz w:val="24"/>
          <w:szCs w:val="24"/>
        </w:rPr>
        <w:t>la frequenza del corso</w:t>
      </w:r>
      <w:r w:rsidR="00C265D0">
        <w:rPr>
          <w:sz w:val="24"/>
          <w:szCs w:val="24"/>
        </w:rPr>
        <w:t>:</w:t>
      </w:r>
      <w:r w:rsidR="001522D8">
        <w:rPr>
          <w:sz w:val="24"/>
          <w:szCs w:val="24"/>
        </w:rPr>
        <w:t xml:space="preserve"> </w:t>
      </w:r>
      <w:r w:rsidR="00AC2F2A">
        <w:rPr>
          <w:sz w:val="24"/>
          <w:szCs w:val="24"/>
        </w:rPr>
        <w:t>L’</w:t>
      </w:r>
      <w:r w:rsidR="00087206">
        <w:rPr>
          <w:sz w:val="24"/>
          <w:szCs w:val="24"/>
        </w:rPr>
        <w:t>UE</w:t>
      </w:r>
      <w:r w:rsidR="001522D8">
        <w:rPr>
          <w:sz w:val="24"/>
          <w:szCs w:val="24"/>
        </w:rPr>
        <w:t>: le tappe</w:t>
      </w:r>
      <w:r w:rsidR="00E434BF">
        <w:rPr>
          <w:sz w:val="24"/>
          <w:szCs w:val="24"/>
        </w:rPr>
        <w:t xml:space="preserve">, </w:t>
      </w:r>
      <w:r w:rsidR="00087206">
        <w:rPr>
          <w:sz w:val="24"/>
          <w:szCs w:val="24"/>
        </w:rPr>
        <w:t>le istituzioni e loro funzionamento;</w:t>
      </w:r>
      <w:r w:rsidR="001522D8">
        <w:rPr>
          <w:sz w:val="24"/>
          <w:szCs w:val="24"/>
        </w:rPr>
        <w:t xml:space="preserve"> I</w:t>
      </w:r>
      <w:r w:rsidR="00087206">
        <w:rPr>
          <w:sz w:val="24"/>
          <w:szCs w:val="24"/>
        </w:rPr>
        <w:t>l concetto di identità europea; La promozione di valori comuni e il patrimonio europei;</w:t>
      </w:r>
      <w:r w:rsidR="001522D8">
        <w:rPr>
          <w:sz w:val="24"/>
          <w:szCs w:val="24"/>
        </w:rPr>
        <w:t xml:space="preserve"> </w:t>
      </w:r>
      <w:r w:rsidR="00087206">
        <w:rPr>
          <w:sz w:val="24"/>
          <w:szCs w:val="24"/>
        </w:rPr>
        <w:t>I programmi finanziati dall’</w:t>
      </w:r>
      <w:r w:rsidR="001522D8">
        <w:rPr>
          <w:sz w:val="24"/>
          <w:szCs w:val="24"/>
        </w:rPr>
        <w:t xml:space="preserve">UE </w:t>
      </w:r>
      <w:proofErr w:type="gramStart"/>
      <w:r w:rsidR="001522D8">
        <w:rPr>
          <w:sz w:val="24"/>
          <w:szCs w:val="24"/>
        </w:rPr>
        <w:t xml:space="preserve">e </w:t>
      </w:r>
      <w:r w:rsidR="00C265D0">
        <w:rPr>
          <w:sz w:val="24"/>
          <w:szCs w:val="24"/>
        </w:rPr>
        <w:t xml:space="preserve"> </w:t>
      </w:r>
      <w:r w:rsidR="001522D8">
        <w:rPr>
          <w:sz w:val="24"/>
          <w:szCs w:val="24"/>
        </w:rPr>
        <w:t>l’</w:t>
      </w:r>
      <w:r w:rsidR="00C265D0">
        <w:rPr>
          <w:sz w:val="24"/>
          <w:szCs w:val="24"/>
        </w:rPr>
        <w:t>accesso</w:t>
      </w:r>
      <w:proofErr w:type="gramEnd"/>
      <w:r w:rsidR="00C265D0">
        <w:rPr>
          <w:sz w:val="24"/>
          <w:szCs w:val="24"/>
        </w:rPr>
        <w:t xml:space="preserve"> ai fondi europei</w:t>
      </w:r>
      <w:r w:rsidR="001522D8">
        <w:rPr>
          <w:sz w:val="24"/>
          <w:szCs w:val="24"/>
        </w:rPr>
        <w:t xml:space="preserve">; </w:t>
      </w:r>
      <w:r w:rsidR="00087206">
        <w:rPr>
          <w:sz w:val="24"/>
          <w:szCs w:val="24"/>
        </w:rPr>
        <w:t>La progettazione europea (KA1-KA2)</w:t>
      </w:r>
      <w:r w:rsidR="001522D8">
        <w:rPr>
          <w:sz w:val="24"/>
          <w:szCs w:val="24"/>
        </w:rPr>
        <w:t>.</w:t>
      </w:r>
      <w:r w:rsidR="00534A0F">
        <w:rPr>
          <w:sz w:val="24"/>
          <w:szCs w:val="24"/>
        </w:rPr>
        <w:t xml:space="preserve"> </w:t>
      </w:r>
    </w:p>
    <w:p w14:paraId="2A4D6EB3" w14:textId="77777777" w:rsidR="001416E0" w:rsidRDefault="003249B6" w:rsidP="00534A0F">
      <w:p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Di particolarmente interess</w:t>
      </w:r>
      <w:r w:rsidR="00087206">
        <w:rPr>
          <w:sz w:val="24"/>
          <w:szCs w:val="24"/>
        </w:rPr>
        <w:t>e</w:t>
      </w:r>
      <w:r w:rsidR="00EF0741">
        <w:rPr>
          <w:sz w:val="24"/>
          <w:szCs w:val="24"/>
        </w:rPr>
        <w:t xml:space="preserve">, nell’ambito dell’accesso ai fondi europei, </w:t>
      </w:r>
      <w:r w:rsidR="00DC3450">
        <w:rPr>
          <w:sz w:val="24"/>
          <w:szCs w:val="24"/>
        </w:rPr>
        <w:t xml:space="preserve">è da considerarsi </w:t>
      </w:r>
      <w:r w:rsidR="00534A0F">
        <w:rPr>
          <w:sz w:val="24"/>
          <w:szCs w:val="24"/>
        </w:rPr>
        <w:t>la presentazione</w:t>
      </w:r>
      <w:r w:rsidR="00E434BF">
        <w:rPr>
          <w:sz w:val="24"/>
          <w:szCs w:val="24"/>
        </w:rPr>
        <w:t>, da parte della docente Ada Rigacci,</w:t>
      </w:r>
      <w:r w:rsidR="00534A0F">
        <w:rPr>
          <w:sz w:val="24"/>
          <w:szCs w:val="24"/>
        </w:rPr>
        <w:t xml:space="preserve"> del progetto </w:t>
      </w:r>
      <w:r w:rsidR="00534A0F" w:rsidRPr="00C265D0">
        <w:rPr>
          <w:i/>
          <w:sz w:val="24"/>
          <w:szCs w:val="24"/>
        </w:rPr>
        <w:t>E-Flip Project</w:t>
      </w:r>
      <w:r w:rsidR="00534A0F">
        <w:rPr>
          <w:i/>
          <w:sz w:val="24"/>
          <w:szCs w:val="24"/>
        </w:rPr>
        <w:t xml:space="preserve"> </w:t>
      </w:r>
      <w:r w:rsidR="00534A0F" w:rsidRPr="001522D8">
        <w:rPr>
          <w:sz w:val="24"/>
          <w:szCs w:val="24"/>
        </w:rPr>
        <w:t>e</w:t>
      </w:r>
      <w:r w:rsidR="000E4502">
        <w:rPr>
          <w:sz w:val="24"/>
          <w:szCs w:val="24"/>
        </w:rPr>
        <w:t xml:space="preserve"> soprattutto l’attività</w:t>
      </w:r>
      <w:r w:rsidR="00E434BF">
        <w:rPr>
          <w:sz w:val="24"/>
          <w:szCs w:val="24"/>
        </w:rPr>
        <w:t xml:space="preserve"> proposta</w:t>
      </w:r>
      <w:r w:rsidR="00DC3450">
        <w:rPr>
          <w:sz w:val="24"/>
          <w:szCs w:val="24"/>
        </w:rPr>
        <w:t xml:space="preserve"> ai </w:t>
      </w:r>
      <w:proofErr w:type="gramStart"/>
      <w:r w:rsidR="00DC3450">
        <w:rPr>
          <w:sz w:val="24"/>
          <w:szCs w:val="24"/>
        </w:rPr>
        <w:t xml:space="preserve">corsisti </w:t>
      </w:r>
      <w:r w:rsidR="001522D8">
        <w:rPr>
          <w:sz w:val="24"/>
          <w:szCs w:val="24"/>
        </w:rPr>
        <w:t xml:space="preserve"> di</w:t>
      </w:r>
      <w:proofErr w:type="gramEnd"/>
      <w:r w:rsidR="001522D8">
        <w:rPr>
          <w:sz w:val="24"/>
          <w:szCs w:val="24"/>
        </w:rPr>
        <w:t xml:space="preserve"> stesura</w:t>
      </w:r>
      <w:r w:rsidR="00534A0F" w:rsidRPr="001522D8">
        <w:rPr>
          <w:sz w:val="24"/>
          <w:szCs w:val="24"/>
        </w:rPr>
        <w:t xml:space="preserve"> </w:t>
      </w:r>
      <w:r w:rsidR="001522D8" w:rsidRPr="001522D8">
        <w:rPr>
          <w:sz w:val="24"/>
          <w:szCs w:val="24"/>
        </w:rPr>
        <w:t xml:space="preserve">di </w:t>
      </w:r>
      <w:r w:rsidR="00EF0741">
        <w:rPr>
          <w:sz w:val="24"/>
          <w:szCs w:val="24"/>
        </w:rPr>
        <w:t>un progetto</w:t>
      </w:r>
      <w:r w:rsidR="000E4502">
        <w:rPr>
          <w:sz w:val="24"/>
          <w:szCs w:val="24"/>
        </w:rPr>
        <w:t xml:space="preserve"> (KA2)</w:t>
      </w:r>
      <w:r w:rsidR="001522D8">
        <w:rPr>
          <w:sz w:val="24"/>
          <w:szCs w:val="24"/>
        </w:rPr>
        <w:t xml:space="preserve">. </w:t>
      </w:r>
    </w:p>
    <w:p w14:paraId="779C8F4F" w14:textId="77777777" w:rsidR="00087206" w:rsidRDefault="009D42D3" w:rsidP="00534A0F">
      <w:pPr>
        <w:autoSpaceDE w:val="0"/>
        <w:autoSpaceDN w:val="0"/>
        <w:adjustRightInd w:val="0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Altro momento formativo è stato</w:t>
      </w:r>
      <w:r w:rsidR="001522D8">
        <w:rPr>
          <w:sz w:val="24"/>
          <w:szCs w:val="24"/>
        </w:rPr>
        <w:t xml:space="preserve"> </w:t>
      </w:r>
      <w:r w:rsidR="000E4502">
        <w:rPr>
          <w:sz w:val="24"/>
          <w:szCs w:val="24"/>
        </w:rPr>
        <w:t>la trattazione della tematica relativa al</w:t>
      </w:r>
      <w:r w:rsidR="00C265D0">
        <w:rPr>
          <w:sz w:val="24"/>
          <w:szCs w:val="24"/>
        </w:rPr>
        <w:t>l’integrazione degli stranieri</w:t>
      </w:r>
      <w:r w:rsidR="00534A0F">
        <w:rPr>
          <w:sz w:val="24"/>
          <w:szCs w:val="24"/>
        </w:rPr>
        <w:t xml:space="preserve"> (extracomunitari)</w:t>
      </w:r>
      <w:r w:rsidR="00C265D0">
        <w:rPr>
          <w:sz w:val="24"/>
          <w:szCs w:val="24"/>
        </w:rPr>
        <w:t xml:space="preserve"> in </w:t>
      </w:r>
      <w:r w:rsidR="000E4502">
        <w:rPr>
          <w:sz w:val="24"/>
          <w:szCs w:val="24"/>
        </w:rPr>
        <w:t>Europa e sull’</w:t>
      </w:r>
      <w:r w:rsidR="00534A0F">
        <w:rPr>
          <w:sz w:val="24"/>
          <w:szCs w:val="24"/>
        </w:rPr>
        <w:t>importanza della</w:t>
      </w:r>
      <w:r w:rsidR="00C265D0">
        <w:rPr>
          <w:sz w:val="24"/>
          <w:szCs w:val="24"/>
        </w:rPr>
        <w:t xml:space="preserve"> co</w:t>
      </w:r>
      <w:r w:rsidR="00534A0F">
        <w:rPr>
          <w:sz w:val="24"/>
          <w:szCs w:val="24"/>
        </w:rPr>
        <w:t>municazione linguistica</w:t>
      </w:r>
      <w:r w:rsidR="000E4502">
        <w:rPr>
          <w:sz w:val="24"/>
          <w:szCs w:val="24"/>
        </w:rPr>
        <w:t xml:space="preserve"> perché avvenga l’inclusione</w:t>
      </w:r>
      <w:r w:rsidR="00C265D0">
        <w:rPr>
          <w:sz w:val="24"/>
          <w:szCs w:val="24"/>
        </w:rPr>
        <w:t>. Si è avu</w:t>
      </w:r>
      <w:r w:rsidR="00534A0F">
        <w:rPr>
          <w:sz w:val="24"/>
          <w:szCs w:val="24"/>
        </w:rPr>
        <w:t>t</w:t>
      </w:r>
      <w:r w:rsidR="001522D8">
        <w:rPr>
          <w:sz w:val="24"/>
          <w:szCs w:val="24"/>
        </w:rPr>
        <w:t>a la possibilità di rifle</w:t>
      </w:r>
      <w:r w:rsidR="00EF0741">
        <w:rPr>
          <w:sz w:val="24"/>
          <w:szCs w:val="24"/>
        </w:rPr>
        <w:t>ttere</w:t>
      </w:r>
      <w:r w:rsidR="001522D8">
        <w:rPr>
          <w:sz w:val="24"/>
          <w:szCs w:val="24"/>
        </w:rPr>
        <w:t xml:space="preserve"> e </w:t>
      </w:r>
      <w:r w:rsidR="00EF0741">
        <w:rPr>
          <w:sz w:val="24"/>
          <w:szCs w:val="24"/>
        </w:rPr>
        <w:t>confrontarsi</w:t>
      </w:r>
      <w:r w:rsidR="00DC3450">
        <w:rPr>
          <w:sz w:val="24"/>
          <w:szCs w:val="24"/>
        </w:rPr>
        <w:t xml:space="preserve"> sul</w:t>
      </w:r>
      <w:r w:rsidR="001416E0">
        <w:rPr>
          <w:sz w:val="24"/>
          <w:szCs w:val="24"/>
        </w:rPr>
        <w:t xml:space="preserve"> tema</w:t>
      </w:r>
      <w:r w:rsidR="00C265D0">
        <w:rPr>
          <w:sz w:val="24"/>
          <w:szCs w:val="24"/>
        </w:rPr>
        <w:t xml:space="preserve"> </w:t>
      </w:r>
      <w:r w:rsidR="001416E0">
        <w:rPr>
          <w:sz w:val="24"/>
          <w:szCs w:val="24"/>
        </w:rPr>
        <w:t>affrontato</w:t>
      </w:r>
      <w:r w:rsidR="001522D8">
        <w:rPr>
          <w:sz w:val="24"/>
          <w:szCs w:val="24"/>
        </w:rPr>
        <w:t xml:space="preserve"> </w:t>
      </w:r>
      <w:r w:rsidR="00C265D0">
        <w:rPr>
          <w:sz w:val="24"/>
          <w:szCs w:val="24"/>
        </w:rPr>
        <w:t>attraverso l</w:t>
      </w:r>
      <w:r w:rsidR="001522D8">
        <w:rPr>
          <w:sz w:val="24"/>
          <w:szCs w:val="24"/>
        </w:rPr>
        <w:t>a presentazione</w:t>
      </w:r>
      <w:r w:rsidR="00534A0F">
        <w:rPr>
          <w:sz w:val="24"/>
          <w:szCs w:val="24"/>
        </w:rPr>
        <w:t xml:space="preserve"> di alcuni concetti</w:t>
      </w:r>
      <w:r w:rsidR="001522D8">
        <w:rPr>
          <w:sz w:val="24"/>
          <w:szCs w:val="24"/>
        </w:rPr>
        <w:t xml:space="preserve"> evidenziati </w:t>
      </w:r>
      <w:r w:rsidR="001416E0">
        <w:rPr>
          <w:sz w:val="24"/>
          <w:szCs w:val="24"/>
        </w:rPr>
        <w:t xml:space="preserve">dalla professoressa americana Erin Meyer </w:t>
      </w:r>
      <w:r w:rsidR="00534A0F">
        <w:rPr>
          <w:sz w:val="24"/>
          <w:szCs w:val="24"/>
        </w:rPr>
        <w:t>ne</w:t>
      </w:r>
      <w:r w:rsidR="00C265D0">
        <w:rPr>
          <w:sz w:val="24"/>
          <w:szCs w:val="24"/>
        </w:rPr>
        <w:t xml:space="preserve">l testo </w:t>
      </w:r>
      <w:r w:rsidR="00C265D0" w:rsidRPr="00534A0F">
        <w:rPr>
          <w:i/>
          <w:sz w:val="24"/>
          <w:szCs w:val="24"/>
        </w:rPr>
        <w:t xml:space="preserve">The culture </w:t>
      </w:r>
      <w:proofErr w:type="spellStart"/>
      <w:r w:rsidR="00C265D0" w:rsidRPr="00534A0F">
        <w:rPr>
          <w:i/>
          <w:sz w:val="24"/>
          <w:szCs w:val="24"/>
        </w:rPr>
        <w:t>map</w:t>
      </w:r>
      <w:proofErr w:type="spellEnd"/>
      <w:r w:rsidR="00C265D0">
        <w:rPr>
          <w:sz w:val="24"/>
          <w:szCs w:val="24"/>
        </w:rPr>
        <w:t xml:space="preserve"> </w:t>
      </w:r>
      <w:r w:rsidR="001416E0">
        <w:rPr>
          <w:sz w:val="24"/>
          <w:szCs w:val="24"/>
        </w:rPr>
        <w:t xml:space="preserve">in cui l’autrice costruisce un modello di lettura e comprensione delle differenze culturali e comportamentali dei diversi paesi del mondo. Una </w:t>
      </w:r>
      <w:r w:rsidR="00F35424">
        <w:rPr>
          <w:sz w:val="24"/>
          <w:szCs w:val="24"/>
        </w:rPr>
        <w:t xml:space="preserve">sorta </w:t>
      </w:r>
      <w:r w:rsidR="001416E0">
        <w:rPr>
          <w:sz w:val="24"/>
          <w:szCs w:val="24"/>
        </w:rPr>
        <w:t xml:space="preserve">di guida che si fonda su otto scale di comportamento: comunicare, valutare, persuadere, guidare, decidersi, fidarsi, dissentire e programmare. </w:t>
      </w:r>
      <w:r w:rsidR="00E434BF">
        <w:rPr>
          <w:sz w:val="24"/>
          <w:szCs w:val="24"/>
        </w:rPr>
        <w:t xml:space="preserve">Ci si è soffermati, in modo particolare, su concetti </w:t>
      </w:r>
      <w:r w:rsidR="00534A0F">
        <w:rPr>
          <w:sz w:val="24"/>
          <w:szCs w:val="24"/>
        </w:rPr>
        <w:t xml:space="preserve">quali il </w:t>
      </w:r>
      <w:r w:rsidR="00C265D0">
        <w:rPr>
          <w:sz w:val="24"/>
          <w:szCs w:val="24"/>
        </w:rPr>
        <w:t>Low-</w:t>
      </w:r>
      <w:proofErr w:type="spellStart"/>
      <w:r w:rsidR="00C265D0">
        <w:rPr>
          <w:sz w:val="24"/>
          <w:szCs w:val="24"/>
        </w:rPr>
        <w:t>context</w:t>
      </w:r>
      <w:proofErr w:type="spellEnd"/>
      <w:r w:rsidR="00C265D0">
        <w:rPr>
          <w:sz w:val="24"/>
          <w:szCs w:val="24"/>
        </w:rPr>
        <w:t xml:space="preserve"> e l’</w:t>
      </w:r>
      <w:r w:rsidR="001522D8">
        <w:rPr>
          <w:sz w:val="24"/>
          <w:szCs w:val="24"/>
        </w:rPr>
        <w:t>High-</w:t>
      </w:r>
      <w:proofErr w:type="spellStart"/>
      <w:proofErr w:type="gramStart"/>
      <w:r w:rsidR="00C265D0">
        <w:rPr>
          <w:sz w:val="24"/>
          <w:szCs w:val="24"/>
        </w:rPr>
        <w:t>context</w:t>
      </w:r>
      <w:proofErr w:type="spellEnd"/>
      <w:r w:rsidR="00EF0741">
        <w:rPr>
          <w:sz w:val="24"/>
          <w:szCs w:val="24"/>
        </w:rPr>
        <w:t>,  riferiti</w:t>
      </w:r>
      <w:proofErr w:type="gramEnd"/>
      <w:r w:rsidR="00430FEB">
        <w:rPr>
          <w:sz w:val="24"/>
          <w:szCs w:val="24"/>
        </w:rPr>
        <w:t xml:space="preserve"> alle diverse culture di appartenenza</w:t>
      </w:r>
      <w:r w:rsidR="00EF0741">
        <w:rPr>
          <w:sz w:val="24"/>
          <w:szCs w:val="24"/>
        </w:rPr>
        <w:t>,</w:t>
      </w:r>
      <w:r w:rsidR="00430FEB">
        <w:rPr>
          <w:sz w:val="24"/>
          <w:szCs w:val="24"/>
        </w:rPr>
        <w:t xml:space="preserve"> </w:t>
      </w:r>
      <w:r w:rsidR="00C265D0">
        <w:rPr>
          <w:sz w:val="24"/>
          <w:szCs w:val="24"/>
        </w:rPr>
        <w:t xml:space="preserve"> e sulla necessità di </w:t>
      </w:r>
      <w:r w:rsidR="00430FEB">
        <w:rPr>
          <w:sz w:val="24"/>
          <w:szCs w:val="24"/>
        </w:rPr>
        <w:t xml:space="preserve">creare </w:t>
      </w:r>
      <w:r w:rsidR="00C265D0">
        <w:rPr>
          <w:sz w:val="24"/>
          <w:szCs w:val="24"/>
        </w:rPr>
        <w:t>un feedback</w:t>
      </w:r>
      <w:r w:rsidR="001522D8">
        <w:rPr>
          <w:sz w:val="24"/>
          <w:szCs w:val="24"/>
        </w:rPr>
        <w:t xml:space="preserve"> che</w:t>
      </w:r>
      <w:r w:rsidR="00534A0F">
        <w:rPr>
          <w:sz w:val="24"/>
          <w:szCs w:val="24"/>
        </w:rPr>
        <w:t xml:space="preserve">, se </w:t>
      </w:r>
      <w:r w:rsidR="00C265D0">
        <w:rPr>
          <w:sz w:val="24"/>
          <w:szCs w:val="24"/>
        </w:rPr>
        <w:t xml:space="preserve"> </w:t>
      </w:r>
      <w:r w:rsidR="00534A0F">
        <w:rPr>
          <w:sz w:val="24"/>
          <w:szCs w:val="24"/>
        </w:rPr>
        <w:t>positivo,</w:t>
      </w:r>
      <w:r w:rsidR="00534A0F" w:rsidRPr="00534A0F">
        <w:rPr>
          <w:sz w:val="24"/>
          <w:szCs w:val="24"/>
        </w:rPr>
        <w:t xml:space="preserve"> </w:t>
      </w:r>
      <w:r w:rsidR="00DC3450">
        <w:rPr>
          <w:sz w:val="24"/>
          <w:szCs w:val="24"/>
        </w:rPr>
        <w:t>indichi che l’approccio linguistico messo</w:t>
      </w:r>
      <w:r w:rsidR="001522D8">
        <w:rPr>
          <w:sz w:val="24"/>
          <w:szCs w:val="24"/>
        </w:rPr>
        <w:t xml:space="preserve"> in pratica</w:t>
      </w:r>
      <w:r w:rsidR="00534A0F">
        <w:rPr>
          <w:sz w:val="24"/>
          <w:szCs w:val="24"/>
        </w:rPr>
        <w:t xml:space="preserve"> </w:t>
      </w:r>
      <w:r w:rsidR="001522D8">
        <w:rPr>
          <w:sz w:val="24"/>
          <w:szCs w:val="24"/>
        </w:rPr>
        <w:t xml:space="preserve">per l’integrazione </w:t>
      </w:r>
      <w:r w:rsidR="00DC3450">
        <w:rPr>
          <w:sz w:val="24"/>
          <w:szCs w:val="24"/>
        </w:rPr>
        <w:t>sia stato</w:t>
      </w:r>
      <w:r w:rsidR="00534A0F">
        <w:rPr>
          <w:sz w:val="24"/>
          <w:szCs w:val="24"/>
        </w:rPr>
        <w:t xml:space="preserve"> veramente efficace</w:t>
      </w:r>
      <w:r w:rsidR="001522D8">
        <w:rPr>
          <w:sz w:val="24"/>
          <w:szCs w:val="24"/>
        </w:rPr>
        <w:t>.</w:t>
      </w:r>
    </w:p>
    <w:p w14:paraId="4C32B213" w14:textId="77777777" w:rsidR="00344A4C" w:rsidRDefault="00CB2A0D" w:rsidP="002B5C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Durante la frequenza del corso, a metà </w:t>
      </w:r>
      <w:r w:rsidR="00EF0741">
        <w:rPr>
          <w:sz w:val="24"/>
          <w:szCs w:val="24"/>
        </w:rPr>
        <w:t>mattinata, è stata p</w:t>
      </w:r>
      <w:r w:rsidR="00F35424">
        <w:rPr>
          <w:sz w:val="24"/>
          <w:szCs w:val="24"/>
        </w:rPr>
        <w:t>revista una pausa</w:t>
      </w:r>
      <w:r w:rsidR="00DC3450">
        <w:rPr>
          <w:sz w:val="24"/>
          <w:szCs w:val="24"/>
        </w:rPr>
        <w:t xml:space="preserve"> </w:t>
      </w:r>
      <w:r w:rsidR="00F35424">
        <w:rPr>
          <w:sz w:val="24"/>
          <w:szCs w:val="24"/>
        </w:rPr>
        <w:t>utilissima al fine di</w:t>
      </w:r>
      <w:r w:rsidR="00EF0741">
        <w:rPr>
          <w:sz w:val="24"/>
          <w:szCs w:val="24"/>
        </w:rPr>
        <w:t xml:space="preserve"> instaurare momenti di aggregazione</w:t>
      </w:r>
      <w:r w:rsidR="00F35424">
        <w:rPr>
          <w:sz w:val="24"/>
          <w:szCs w:val="24"/>
        </w:rPr>
        <w:t xml:space="preserve"> ed interazione</w:t>
      </w:r>
      <w:r w:rsidR="00EF0741">
        <w:rPr>
          <w:sz w:val="24"/>
          <w:szCs w:val="24"/>
        </w:rPr>
        <w:t xml:space="preserve"> tra corsisti</w:t>
      </w:r>
      <w:r w:rsidR="00597B2C">
        <w:rPr>
          <w:sz w:val="24"/>
          <w:szCs w:val="24"/>
        </w:rPr>
        <w:t xml:space="preserve"> (</w:t>
      </w:r>
      <w:r>
        <w:rPr>
          <w:sz w:val="24"/>
          <w:szCs w:val="24"/>
        </w:rPr>
        <w:t>provenienti da</w:t>
      </w:r>
      <w:r w:rsidR="003249B6">
        <w:rPr>
          <w:sz w:val="24"/>
          <w:szCs w:val="24"/>
        </w:rPr>
        <w:t>lla</w:t>
      </w:r>
      <w:r w:rsidR="00CA1BBC">
        <w:rPr>
          <w:sz w:val="24"/>
          <w:szCs w:val="24"/>
        </w:rPr>
        <w:t xml:space="preserve"> Polonia, dalla Scozia, dalla Turchia </w:t>
      </w:r>
      <w:r w:rsidR="003249B6">
        <w:rPr>
          <w:sz w:val="24"/>
          <w:szCs w:val="24"/>
        </w:rPr>
        <w:t xml:space="preserve">e </w:t>
      </w:r>
      <w:r w:rsidR="00597B2C">
        <w:rPr>
          <w:sz w:val="24"/>
          <w:szCs w:val="24"/>
        </w:rPr>
        <w:t xml:space="preserve">da altre zone d’Italia) </w:t>
      </w:r>
      <w:r w:rsidR="00EF0741">
        <w:rPr>
          <w:sz w:val="24"/>
          <w:szCs w:val="24"/>
        </w:rPr>
        <w:t xml:space="preserve">che ha permesso </w:t>
      </w:r>
      <w:r w:rsidR="00597B2C">
        <w:rPr>
          <w:sz w:val="24"/>
          <w:szCs w:val="24"/>
        </w:rPr>
        <w:t>scambi linguistici</w:t>
      </w:r>
      <w:r w:rsidR="00EF0741">
        <w:rPr>
          <w:sz w:val="24"/>
          <w:szCs w:val="24"/>
        </w:rPr>
        <w:t>, su temi scolastici e non solo. In questi momenti si è avuto anche modo di promuovere i vari territori con la degustazione di cibi tipici</w:t>
      </w:r>
      <w:r w:rsidR="00CA1BBC">
        <w:rPr>
          <w:sz w:val="24"/>
          <w:szCs w:val="24"/>
        </w:rPr>
        <w:t>.</w:t>
      </w:r>
      <w:r w:rsidR="00EF0741">
        <w:rPr>
          <w:sz w:val="24"/>
          <w:szCs w:val="24"/>
        </w:rPr>
        <w:t xml:space="preserve"> </w:t>
      </w:r>
    </w:p>
    <w:p w14:paraId="4FE65DCA" w14:textId="77777777" w:rsidR="00F35424" w:rsidRDefault="00565444" w:rsidP="00F3542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F35424">
        <w:rPr>
          <w:sz w:val="24"/>
          <w:szCs w:val="24"/>
        </w:rPr>
        <w:t>l corso</w:t>
      </w:r>
      <w:r w:rsidR="003249B6">
        <w:rPr>
          <w:sz w:val="24"/>
          <w:szCs w:val="24"/>
        </w:rPr>
        <w:t xml:space="preserve"> ha previsto inoltre</w:t>
      </w:r>
      <w:r>
        <w:rPr>
          <w:sz w:val="24"/>
          <w:szCs w:val="24"/>
        </w:rPr>
        <w:t xml:space="preserve"> </w:t>
      </w:r>
      <w:r w:rsidR="00F35424">
        <w:rPr>
          <w:sz w:val="24"/>
          <w:szCs w:val="24"/>
        </w:rPr>
        <w:t>una visita al</w:t>
      </w:r>
      <w:r w:rsidR="00597B2C">
        <w:rPr>
          <w:sz w:val="24"/>
          <w:szCs w:val="24"/>
        </w:rPr>
        <w:t>la mostra sul concetto di cittadinanza europea presso il</w:t>
      </w:r>
      <w:r w:rsidR="00F35424">
        <w:rPr>
          <w:sz w:val="24"/>
          <w:szCs w:val="24"/>
        </w:rPr>
        <w:t xml:space="preserve"> DHM (</w:t>
      </w:r>
      <w:proofErr w:type="spellStart"/>
      <w:r w:rsidR="00F35424">
        <w:rPr>
          <w:sz w:val="24"/>
          <w:szCs w:val="24"/>
        </w:rPr>
        <w:t>Deutsches</w:t>
      </w:r>
      <w:proofErr w:type="spellEnd"/>
      <w:r w:rsidR="00F35424">
        <w:rPr>
          <w:sz w:val="24"/>
          <w:szCs w:val="24"/>
        </w:rPr>
        <w:t xml:space="preserve"> </w:t>
      </w:r>
      <w:proofErr w:type="spellStart"/>
      <w:r w:rsidR="00F35424">
        <w:rPr>
          <w:sz w:val="24"/>
          <w:szCs w:val="24"/>
        </w:rPr>
        <w:t>Historisches</w:t>
      </w:r>
      <w:proofErr w:type="spellEnd"/>
      <w:r w:rsidR="00F35424">
        <w:rPr>
          <w:sz w:val="24"/>
          <w:szCs w:val="24"/>
        </w:rPr>
        <w:t xml:space="preserve"> </w:t>
      </w:r>
      <w:r w:rsidR="00597B2C">
        <w:rPr>
          <w:sz w:val="24"/>
          <w:szCs w:val="24"/>
        </w:rPr>
        <w:t>Museum)</w:t>
      </w:r>
      <w:r w:rsidR="003249B6">
        <w:rPr>
          <w:sz w:val="24"/>
          <w:szCs w:val="24"/>
        </w:rPr>
        <w:t>;</w:t>
      </w:r>
      <w:r>
        <w:rPr>
          <w:sz w:val="24"/>
          <w:szCs w:val="24"/>
        </w:rPr>
        <w:t xml:space="preserve"> una visita guidata </w:t>
      </w:r>
      <w:r w:rsidR="00CB2A0D">
        <w:rPr>
          <w:sz w:val="24"/>
          <w:szCs w:val="24"/>
        </w:rPr>
        <w:t xml:space="preserve">di Berlino </w:t>
      </w:r>
      <w:r>
        <w:rPr>
          <w:sz w:val="24"/>
          <w:szCs w:val="24"/>
        </w:rPr>
        <w:t xml:space="preserve">di circa tre ore ed una visita alla </w:t>
      </w:r>
      <w:r>
        <w:rPr>
          <w:sz w:val="24"/>
          <w:szCs w:val="24"/>
        </w:rPr>
        <w:lastRenderedPageBreak/>
        <w:t>cittadina di Po</w:t>
      </w:r>
      <w:r w:rsidR="006A3226">
        <w:rPr>
          <w:sz w:val="24"/>
          <w:szCs w:val="24"/>
        </w:rPr>
        <w:t>t</w:t>
      </w:r>
      <w:r>
        <w:rPr>
          <w:sz w:val="24"/>
          <w:szCs w:val="24"/>
        </w:rPr>
        <w:t>s</w:t>
      </w:r>
      <w:r w:rsidR="006A3226">
        <w:rPr>
          <w:sz w:val="24"/>
          <w:szCs w:val="24"/>
        </w:rPr>
        <w:t>d</w:t>
      </w:r>
      <w:r>
        <w:rPr>
          <w:sz w:val="24"/>
          <w:szCs w:val="24"/>
        </w:rPr>
        <w:t xml:space="preserve">am, appena fuori </w:t>
      </w:r>
      <w:r w:rsidR="00CB2A0D">
        <w:rPr>
          <w:sz w:val="24"/>
          <w:szCs w:val="24"/>
        </w:rPr>
        <w:t>città</w:t>
      </w:r>
      <w:r w:rsidR="003249B6">
        <w:rPr>
          <w:sz w:val="24"/>
          <w:szCs w:val="24"/>
        </w:rPr>
        <w:t>,</w:t>
      </w:r>
      <w:r w:rsidR="00CB2A0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cui si è potuto ammirare il Palazzo di </w:t>
      </w:r>
      <w:proofErr w:type="spellStart"/>
      <w:r>
        <w:rPr>
          <w:sz w:val="24"/>
          <w:szCs w:val="24"/>
        </w:rPr>
        <w:t>Sanssousi</w:t>
      </w:r>
      <w:proofErr w:type="spellEnd"/>
      <w:r>
        <w:rPr>
          <w:sz w:val="24"/>
          <w:szCs w:val="24"/>
        </w:rPr>
        <w:t>, residenza estiva di Federico il Grande, re di Prussia.</w:t>
      </w:r>
    </w:p>
    <w:p w14:paraId="53A8F4E2" w14:textId="77777777" w:rsidR="00B12F83" w:rsidRDefault="009D42D3" w:rsidP="002B5C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E434BF">
        <w:rPr>
          <w:sz w:val="24"/>
          <w:szCs w:val="24"/>
        </w:rPr>
        <w:t>’esperienza fatta a Berlino</w:t>
      </w:r>
      <w:r w:rsidR="00B12F83">
        <w:rPr>
          <w:sz w:val="24"/>
          <w:szCs w:val="24"/>
        </w:rPr>
        <w:t xml:space="preserve"> si è ulteriormente arricchita </w:t>
      </w:r>
      <w:r w:rsidR="002B5CAD" w:rsidRPr="002B5CAD">
        <w:rPr>
          <w:sz w:val="24"/>
          <w:szCs w:val="24"/>
        </w:rPr>
        <w:t xml:space="preserve">dal punto di vista culturale </w:t>
      </w:r>
      <w:r w:rsidR="00B12F83">
        <w:rPr>
          <w:sz w:val="24"/>
          <w:szCs w:val="24"/>
        </w:rPr>
        <w:t xml:space="preserve">dal momento che si è avuto </w:t>
      </w:r>
      <w:r w:rsidR="003249B6">
        <w:rPr>
          <w:sz w:val="24"/>
          <w:szCs w:val="24"/>
        </w:rPr>
        <w:t xml:space="preserve">il tempo </w:t>
      </w:r>
      <w:r w:rsidR="00B12F83">
        <w:rPr>
          <w:sz w:val="24"/>
          <w:szCs w:val="24"/>
        </w:rPr>
        <w:t>di visitare</w:t>
      </w:r>
      <w:r w:rsidR="002B5CAD" w:rsidRPr="002B5CAD">
        <w:rPr>
          <w:sz w:val="24"/>
          <w:szCs w:val="24"/>
        </w:rPr>
        <w:t xml:space="preserve"> </w:t>
      </w:r>
      <w:r w:rsidR="00CB2A0D">
        <w:rPr>
          <w:sz w:val="24"/>
          <w:szCs w:val="24"/>
        </w:rPr>
        <w:t xml:space="preserve">anche </w:t>
      </w:r>
      <w:r w:rsidR="002B5CAD" w:rsidRPr="002B5CAD">
        <w:rPr>
          <w:sz w:val="24"/>
          <w:szCs w:val="24"/>
        </w:rPr>
        <w:t xml:space="preserve">il </w:t>
      </w:r>
      <w:r w:rsidR="00B12F83">
        <w:rPr>
          <w:sz w:val="24"/>
          <w:szCs w:val="24"/>
        </w:rPr>
        <w:t>“</w:t>
      </w:r>
      <w:proofErr w:type="spellStart"/>
      <w:r w:rsidR="00B12F83">
        <w:rPr>
          <w:sz w:val="24"/>
          <w:szCs w:val="24"/>
        </w:rPr>
        <w:t>Judisch</w:t>
      </w:r>
      <w:r w:rsidR="006A3226">
        <w:rPr>
          <w:sz w:val="24"/>
          <w:szCs w:val="24"/>
        </w:rPr>
        <w:t>es</w:t>
      </w:r>
      <w:proofErr w:type="spellEnd"/>
      <w:r w:rsidR="006A3226">
        <w:rPr>
          <w:sz w:val="24"/>
          <w:szCs w:val="24"/>
        </w:rPr>
        <w:t xml:space="preserve"> Museum”,</w:t>
      </w:r>
      <w:r w:rsidR="00597B2C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il </w:t>
      </w:r>
      <w:r w:rsidR="006A3226">
        <w:rPr>
          <w:sz w:val="24"/>
          <w:szCs w:val="24"/>
        </w:rPr>
        <w:t xml:space="preserve"> “</w:t>
      </w:r>
      <w:proofErr w:type="gramEnd"/>
      <w:r w:rsidR="006A3226">
        <w:rPr>
          <w:sz w:val="24"/>
          <w:szCs w:val="24"/>
        </w:rPr>
        <w:t xml:space="preserve">DDR Museum”, </w:t>
      </w:r>
      <w:r>
        <w:rPr>
          <w:sz w:val="24"/>
          <w:szCs w:val="24"/>
        </w:rPr>
        <w:t xml:space="preserve">il </w:t>
      </w:r>
      <w:r w:rsidR="006A3226">
        <w:rPr>
          <w:sz w:val="24"/>
          <w:szCs w:val="24"/>
        </w:rPr>
        <w:t xml:space="preserve">Pergamon Museum”, la </w:t>
      </w:r>
      <w:proofErr w:type="spellStart"/>
      <w:r w:rsidR="006A3226">
        <w:rPr>
          <w:sz w:val="24"/>
          <w:szCs w:val="24"/>
        </w:rPr>
        <w:t>Germaldegalerie</w:t>
      </w:r>
      <w:proofErr w:type="spellEnd"/>
      <w:r w:rsidR="006A3226">
        <w:rPr>
          <w:sz w:val="24"/>
          <w:szCs w:val="24"/>
        </w:rPr>
        <w:t>”, i resti del Muro, i quar</w:t>
      </w:r>
      <w:r w:rsidR="00DC3450">
        <w:rPr>
          <w:sz w:val="24"/>
          <w:szCs w:val="24"/>
        </w:rPr>
        <w:t xml:space="preserve">tieri e i luoghi </w:t>
      </w:r>
      <w:r w:rsidR="00597B2C">
        <w:rPr>
          <w:sz w:val="24"/>
          <w:szCs w:val="24"/>
        </w:rPr>
        <w:t xml:space="preserve">più </w:t>
      </w:r>
      <w:r w:rsidR="00DC3450">
        <w:rPr>
          <w:sz w:val="24"/>
          <w:szCs w:val="24"/>
        </w:rPr>
        <w:t>caratteristici della città</w:t>
      </w:r>
      <w:r w:rsidR="006A3226">
        <w:rPr>
          <w:sz w:val="24"/>
          <w:szCs w:val="24"/>
        </w:rPr>
        <w:t xml:space="preserve"> e per finire  il Castello di </w:t>
      </w:r>
      <w:proofErr w:type="spellStart"/>
      <w:r w:rsidR="006A3226">
        <w:rPr>
          <w:sz w:val="24"/>
          <w:szCs w:val="24"/>
        </w:rPr>
        <w:t>Charlottemburg</w:t>
      </w:r>
      <w:proofErr w:type="spellEnd"/>
      <w:r w:rsidR="006A3226">
        <w:rPr>
          <w:sz w:val="24"/>
          <w:szCs w:val="24"/>
        </w:rPr>
        <w:t>.</w:t>
      </w:r>
    </w:p>
    <w:p w14:paraId="13C76E87" w14:textId="77777777" w:rsidR="002B5CAD" w:rsidRPr="002B5CAD" w:rsidRDefault="002B5CAD" w:rsidP="002B5C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conclusione si può </w:t>
      </w:r>
      <w:r w:rsidR="00B12F83">
        <w:rPr>
          <w:sz w:val="24"/>
          <w:szCs w:val="24"/>
        </w:rPr>
        <w:t xml:space="preserve">decisamente </w:t>
      </w:r>
      <w:r>
        <w:rPr>
          <w:sz w:val="24"/>
          <w:szCs w:val="24"/>
        </w:rPr>
        <w:t xml:space="preserve">affermare </w:t>
      </w:r>
      <w:r w:rsidRPr="002B5CAD">
        <w:rPr>
          <w:sz w:val="24"/>
          <w:szCs w:val="24"/>
        </w:rPr>
        <w:t xml:space="preserve">che </w:t>
      </w:r>
      <w:r w:rsidR="00344A4C">
        <w:rPr>
          <w:sz w:val="24"/>
          <w:szCs w:val="24"/>
        </w:rPr>
        <w:t>l’esperienza</w:t>
      </w:r>
      <w:r w:rsidR="00DC3450">
        <w:rPr>
          <w:sz w:val="24"/>
          <w:szCs w:val="24"/>
        </w:rPr>
        <w:t xml:space="preserve"> dell’Erasmus</w:t>
      </w:r>
      <w:r w:rsidR="00CB2A0D">
        <w:rPr>
          <w:sz w:val="24"/>
          <w:szCs w:val="24"/>
        </w:rPr>
        <w:t>+</w:t>
      </w:r>
      <w:r w:rsidR="00344A4C">
        <w:rPr>
          <w:sz w:val="24"/>
          <w:szCs w:val="24"/>
        </w:rPr>
        <w:t xml:space="preserve"> è</w:t>
      </w:r>
      <w:r w:rsidR="009D42D3">
        <w:rPr>
          <w:sz w:val="24"/>
          <w:szCs w:val="24"/>
        </w:rPr>
        <w:t xml:space="preserve"> stata positiva sotto molti aspetti pertanto è</w:t>
      </w:r>
      <w:r w:rsidR="00344A4C">
        <w:rPr>
          <w:sz w:val="24"/>
          <w:szCs w:val="24"/>
        </w:rPr>
        <w:t xml:space="preserve"> da </w:t>
      </w:r>
      <w:r w:rsidRPr="002B5CAD">
        <w:rPr>
          <w:sz w:val="24"/>
          <w:szCs w:val="24"/>
        </w:rPr>
        <w:t>co</w:t>
      </w:r>
      <w:r w:rsidR="00344A4C">
        <w:rPr>
          <w:sz w:val="24"/>
          <w:szCs w:val="24"/>
        </w:rPr>
        <w:t>nsigliare</w:t>
      </w:r>
      <w:r w:rsidR="009D42D3">
        <w:rPr>
          <w:sz w:val="24"/>
          <w:szCs w:val="24"/>
        </w:rPr>
        <w:t xml:space="preserve"> senz’altro a tutti i docenti</w:t>
      </w:r>
      <w:r w:rsidRPr="002B5CAD">
        <w:rPr>
          <w:sz w:val="24"/>
          <w:szCs w:val="24"/>
        </w:rPr>
        <w:t>!</w:t>
      </w:r>
    </w:p>
    <w:p w14:paraId="64E7DE26" w14:textId="77777777" w:rsidR="00AF5608" w:rsidRPr="002B5CAD" w:rsidRDefault="00AF5608" w:rsidP="002B5CAD">
      <w:pPr>
        <w:spacing w:line="360" w:lineRule="auto"/>
        <w:jc w:val="both"/>
        <w:rPr>
          <w:sz w:val="24"/>
          <w:szCs w:val="24"/>
        </w:rPr>
      </w:pPr>
    </w:p>
    <w:p w14:paraId="2E423EFB" w14:textId="77777777" w:rsidR="00954E80" w:rsidRPr="002B5CAD" w:rsidRDefault="00954E80" w:rsidP="00571B7F">
      <w:pPr>
        <w:jc w:val="both"/>
      </w:pPr>
      <w:r w:rsidRPr="002B5CAD">
        <w:t xml:space="preserve">San Demetrio Corone, </w:t>
      </w:r>
      <w:r w:rsidR="00235BBE">
        <w:t>18 novembre</w:t>
      </w:r>
      <w:r w:rsidRPr="002B5CAD">
        <w:t xml:space="preserve"> 2022                                                                               </w:t>
      </w:r>
      <w:r w:rsidR="004355C2" w:rsidRPr="002B5CAD">
        <w:t xml:space="preserve"> </w:t>
      </w:r>
      <w:r w:rsidRPr="002B5CAD">
        <w:t xml:space="preserve">           </w:t>
      </w:r>
      <w:r w:rsidR="00AF5608" w:rsidRPr="002B5CAD">
        <w:t>Firma Sottoscrittore</w:t>
      </w:r>
    </w:p>
    <w:p w14:paraId="3E770198" w14:textId="77777777" w:rsidR="00AF5608" w:rsidRPr="002B5CAD" w:rsidRDefault="00AF5608" w:rsidP="00571B7F">
      <w:pPr>
        <w:jc w:val="both"/>
      </w:pPr>
    </w:p>
    <w:p w14:paraId="7684F8F6" w14:textId="77777777" w:rsidR="00F454CF" w:rsidRPr="00B12F83" w:rsidRDefault="00B12F83" w:rsidP="00B12F83">
      <w:pPr>
        <w:jc w:val="right"/>
        <w:rPr>
          <w:rFonts w:ascii="Monotype Corsiva" w:hAnsi="Monotype Corsiva"/>
          <w:color w:val="333333"/>
          <w:sz w:val="28"/>
          <w:szCs w:val="28"/>
          <w:shd w:val="clear" w:color="auto" w:fill="FFFFFF"/>
        </w:rPr>
      </w:pPr>
      <w:r w:rsidRPr="00B12F83">
        <w:rPr>
          <w:rFonts w:ascii="Monotype Corsiva" w:hAnsi="Monotype Corsiva"/>
          <w:sz w:val="28"/>
          <w:szCs w:val="28"/>
        </w:rPr>
        <w:t>Teresa Anna Zaccaro</w:t>
      </w:r>
    </w:p>
    <w:sectPr w:rsidR="00F454CF" w:rsidRPr="00B12F83" w:rsidSect="00CA61AE">
      <w:footerReference w:type="default" r:id="rId17"/>
      <w:pgSz w:w="11906" w:h="16838"/>
      <w:pgMar w:top="709" w:right="92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3ACC7" w14:textId="77777777" w:rsidR="006E3479" w:rsidRDefault="006E3479">
      <w:r>
        <w:separator/>
      </w:r>
    </w:p>
  </w:endnote>
  <w:endnote w:type="continuationSeparator" w:id="0">
    <w:p w14:paraId="4D31EB2F" w14:textId="77777777" w:rsidR="006E3479" w:rsidRDefault="006E3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41AA4" w14:textId="77777777" w:rsidR="00C33362" w:rsidRDefault="00C33362" w:rsidP="00C33362">
    <w:pPr>
      <w:jc w:val="right"/>
      <w:rPr>
        <w:rFonts w:eastAsia="Calibri"/>
        <w:i/>
        <w:sz w:val="16"/>
        <w:szCs w:val="16"/>
        <w:lang w:eastAsia="en-US"/>
      </w:rPr>
    </w:pPr>
  </w:p>
  <w:p w14:paraId="399EE75C" w14:textId="77777777" w:rsidR="00D348DE" w:rsidRPr="00D348DE" w:rsidRDefault="007033C6" w:rsidP="00D348DE">
    <w:pPr>
      <w:widowControl w:val="0"/>
      <w:tabs>
        <w:tab w:val="left" w:pos="2760"/>
      </w:tabs>
      <w:jc w:val="both"/>
      <w:rPr>
        <w:i/>
        <w:sz w:val="14"/>
        <w:szCs w:val="16"/>
      </w:rPr>
    </w:pPr>
    <w:r>
      <w:rPr>
        <w:rFonts w:eastAsia="Calibri"/>
        <w:i/>
        <w:sz w:val="16"/>
        <w:szCs w:val="16"/>
        <w:lang w:eastAsia="en-US"/>
      </w:rPr>
      <w:t xml:space="preserve"> </w:t>
    </w:r>
  </w:p>
  <w:p w14:paraId="201E8FD6" w14:textId="77777777" w:rsidR="002C4E5D" w:rsidRPr="00C33362" w:rsidRDefault="00D348DE" w:rsidP="00D348DE">
    <w:pPr>
      <w:jc w:val="right"/>
      <w:rPr>
        <w:i/>
        <w:iCs/>
        <w:sz w:val="16"/>
        <w:szCs w:val="16"/>
      </w:rPr>
    </w:pPr>
    <w:r w:rsidRPr="00D348DE">
      <w:rPr>
        <w:i/>
        <w:sz w:val="14"/>
        <w:szCs w:val="16"/>
      </w:rPr>
      <w:t xml:space="preserve">                                                                                                         </w:t>
    </w:r>
    <w:r w:rsidR="002420C4" w:rsidRPr="00597619">
      <w:rPr>
        <w:rFonts w:ascii="Calibri" w:hAnsi="Calibri"/>
        <w:noProof/>
        <w:sz w:val="22"/>
        <w:szCs w:val="22"/>
      </w:rPr>
      <w:object w:dxaOrig="4763" w:dyaOrig="4631" w14:anchorId="619513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4.6pt;height:24.6pt" o:ole="">
          <v:imagedata r:id="rId1" o:title=""/>
        </v:shape>
        <o:OLEObject Type="Embed" ProgID="PBrush" ShapeID="_x0000_i1026" DrawAspect="Content" ObjectID="_1730488015" r:id="rId2"/>
      </w:object>
    </w:r>
    <w:r w:rsidR="00D770EE" w:rsidRPr="00390E3F">
      <w:rPr>
        <w:i/>
        <w:sz w:val="16"/>
        <w:szCs w:val="16"/>
      </w:rPr>
      <w:fldChar w:fldCharType="begin"/>
    </w:r>
    <w:r w:rsidR="002C4E5D" w:rsidRPr="00390E3F">
      <w:rPr>
        <w:i/>
        <w:sz w:val="16"/>
        <w:szCs w:val="16"/>
      </w:rPr>
      <w:instrText xml:space="preserve"> PAGE   \* MERGEFORMAT </w:instrText>
    </w:r>
    <w:r w:rsidR="00D770EE" w:rsidRPr="00390E3F">
      <w:rPr>
        <w:i/>
        <w:sz w:val="16"/>
        <w:szCs w:val="16"/>
      </w:rPr>
      <w:fldChar w:fldCharType="separate"/>
    </w:r>
    <w:r w:rsidR="006E3479">
      <w:rPr>
        <w:i/>
        <w:noProof/>
        <w:sz w:val="16"/>
        <w:szCs w:val="16"/>
      </w:rPr>
      <w:t>1</w:t>
    </w:r>
    <w:r w:rsidR="00D770EE" w:rsidRPr="00390E3F">
      <w:rPr>
        <w:i/>
        <w:sz w:val="16"/>
        <w:szCs w:val="16"/>
      </w:rPr>
      <w:fldChar w:fldCharType="end"/>
    </w:r>
    <w:r w:rsidR="00D0777B">
      <w:rPr>
        <w:i/>
        <w:sz w:val="16"/>
        <w:szCs w:val="16"/>
      </w:rPr>
      <w:t xml:space="preserve"> di </w:t>
    </w:r>
    <w:r w:rsidR="00954E80">
      <w:rPr>
        <w:i/>
        <w:sz w:val="16"/>
        <w:szCs w:val="16"/>
      </w:rPr>
      <w:t xml:space="preserve">1  </w:t>
    </w:r>
  </w:p>
  <w:p w14:paraId="4F80CF4C" w14:textId="77777777" w:rsidR="002C4E5D" w:rsidRDefault="002C4E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EA9EA" w14:textId="77777777" w:rsidR="006E3479" w:rsidRDefault="006E3479">
      <w:r>
        <w:separator/>
      </w:r>
    </w:p>
  </w:footnote>
  <w:footnote w:type="continuationSeparator" w:id="0">
    <w:p w14:paraId="0F55E32C" w14:textId="77777777" w:rsidR="006E3479" w:rsidRDefault="006E34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D4227"/>
    <w:multiLevelType w:val="multilevel"/>
    <w:tmpl w:val="197CF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A08F0"/>
    <w:multiLevelType w:val="hybridMultilevel"/>
    <w:tmpl w:val="058C236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92F6D"/>
    <w:multiLevelType w:val="hybridMultilevel"/>
    <w:tmpl w:val="88BC0F7E"/>
    <w:lvl w:ilvl="0" w:tplc="9764766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0637C"/>
    <w:multiLevelType w:val="hybridMultilevel"/>
    <w:tmpl w:val="AEDA9640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810BA"/>
    <w:multiLevelType w:val="hybridMultilevel"/>
    <w:tmpl w:val="B1AE0F08"/>
    <w:lvl w:ilvl="0" w:tplc="FFBA0EEC">
      <w:start w:val="38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A60D6"/>
    <w:multiLevelType w:val="hybridMultilevel"/>
    <w:tmpl w:val="3D52CFC2"/>
    <w:lvl w:ilvl="0" w:tplc="E97CFC8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860E85"/>
    <w:multiLevelType w:val="hybridMultilevel"/>
    <w:tmpl w:val="C2FCE2B8"/>
    <w:lvl w:ilvl="0" w:tplc="55E82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968D4"/>
    <w:multiLevelType w:val="hybridMultilevel"/>
    <w:tmpl w:val="8BD60072"/>
    <w:lvl w:ilvl="0" w:tplc="0410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C3AE2"/>
    <w:multiLevelType w:val="hybridMultilevel"/>
    <w:tmpl w:val="459AABE4"/>
    <w:lvl w:ilvl="0" w:tplc="420662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A0628"/>
    <w:multiLevelType w:val="hybridMultilevel"/>
    <w:tmpl w:val="9774A72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C7C71"/>
    <w:multiLevelType w:val="hybridMultilevel"/>
    <w:tmpl w:val="1264C7E4"/>
    <w:lvl w:ilvl="0" w:tplc="2040A3E4">
      <w:numFmt w:val="bullet"/>
      <w:lvlText w:val=""/>
      <w:lvlJc w:val="left"/>
      <w:pPr>
        <w:ind w:left="473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049C30BA">
      <w:numFmt w:val="bullet"/>
      <w:lvlText w:val="•"/>
      <w:lvlJc w:val="left"/>
      <w:pPr>
        <w:ind w:left="1424" w:hanging="361"/>
      </w:pPr>
      <w:rPr>
        <w:rFonts w:hint="default"/>
        <w:lang w:val="it-IT" w:eastAsia="it-IT" w:bidi="it-IT"/>
      </w:rPr>
    </w:lvl>
    <w:lvl w:ilvl="2" w:tplc="B0E004A2">
      <w:numFmt w:val="bullet"/>
      <w:lvlText w:val="•"/>
      <w:lvlJc w:val="left"/>
      <w:pPr>
        <w:ind w:left="2369" w:hanging="361"/>
      </w:pPr>
      <w:rPr>
        <w:rFonts w:hint="default"/>
        <w:lang w:val="it-IT" w:eastAsia="it-IT" w:bidi="it-IT"/>
      </w:rPr>
    </w:lvl>
    <w:lvl w:ilvl="3" w:tplc="F7B2F678">
      <w:numFmt w:val="bullet"/>
      <w:lvlText w:val="•"/>
      <w:lvlJc w:val="left"/>
      <w:pPr>
        <w:ind w:left="3313" w:hanging="361"/>
      </w:pPr>
      <w:rPr>
        <w:rFonts w:hint="default"/>
        <w:lang w:val="it-IT" w:eastAsia="it-IT" w:bidi="it-IT"/>
      </w:rPr>
    </w:lvl>
    <w:lvl w:ilvl="4" w:tplc="1C58DBF4">
      <w:numFmt w:val="bullet"/>
      <w:lvlText w:val="•"/>
      <w:lvlJc w:val="left"/>
      <w:pPr>
        <w:ind w:left="4258" w:hanging="361"/>
      </w:pPr>
      <w:rPr>
        <w:rFonts w:hint="default"/>
        <w:lang w:val="it-IT" w:eastAsia="it-IT" w:bidi="it-IT"/>
      </w:rPr>
    </w:lvl>
    <w:lvl w:ilvl="5" w:tplc="E43A14EA">
      <w:numFmt w:val="bullet"/>
      <w:lvlText w:val="•"/>
      <w:lvlJc w:val="left"/>
      <w:pPr>
        <w:ind w:left="5203" w:hanging="361"/>
      </w:pPr>
      <w:rPr>
        <w:rFonts w:hint="default"/>
        <w:lang w:val="it-IT" w:eastAsia="it-IT" w:bidi="it-IT"/>
      </w:rPr>
    </w:lvl>
    <w:lvl w:ilvl="6" w:tplc="D9203E48">
      <w:numFmt w:val="bullet"/>
      <w:lvlText w:val="•"/>
      <w:lvlJc w:val="left"/>
      <w:pPr>
        <w:ind w:left="6147" w:hanging="361"/>
      </w:pPr>
      <w:rPr>
        <w:rFonts w:hint="default"/>
        <w:lang w:val="it-IT" w:eastAsia="it-IT" w:bidi="it-IT"/>
      </w:rPr>
    </w:lvl>
    <w:lvl w:ilvl="7" w:tplc="D2849150">
      <w:numFmt w:val="bullet"/>
      <w:lvlText w:val="•"/>
      <w:lvlJc w:val="left"/>
      <w:pPr>
        <w:ind w:left="7092" w:hanging="361"/>
      </w:pPr>
      <w:rPr>
        <w:rFonts w:hint="default"/>
        <w:lang w:val="it-IT" w:eastAsia="it-IT" w:bidi="it-IT"/>
      </w:rPr>
    </w:lvl>
    <w:lvl w:ilvl="8" w:tplc="551EDEC8">
      <w:numFmt w:val="bullet"/>
      <w:lvlText w:val="•"/>
      <w:lvlJc w:val="left"/>
      <w:pPr>
        <w:ind w:left="8037" w:hanging="361"/>
      </w:pPr>
      <w:rPr>
        <w:rFonts w:hint="default"/>
        <w:lang w:val="it-IT" w:eastAsia="it-IT" w:bidi="it-IT"/>
      </w:rPr>
    </w:lvl>
  </w:abstractNum>
  <w:abstractNum w:abstractNumId="11" w15:restartNumberingAfterBreak="0">
    <w:nsid w:val="2DBD59DD"/>
    <w:multiLevelType w:val="hybridMultilevel"/>
    <w:tmpl w:val="B2AADB34"/>
    <w:lvl w:ilvl="0" w:tplc="262CD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3130A"/>
    <w:multiLevelType w:val="hybridMultilevel"/>
    <w:tmpl w:val="AE104644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B5DA8"/>
    <w:multiLevelType w:val="hybridMultilevel"/>
    <w:tmpl w:val="8FE26B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27658"/>
    <w:multiLevelType w:val="multilevel"/>
    <w:tmpl w:val="DC7E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621E63"/>
    <w:multiLevelType w:val="hybridMultilevel"/>
    <w:tmpl w:val="D84A27D6"/>
    <w:lvl w:ilvl="0" w:tplc="63E47C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B33474"/>
    <w:multiLevelType w:val="hybridMultilevel"/>
    <w:tmpl w:val="722C5D20"/>
    <w:lvl w:ilvl="0" w:tplc="0410000B">
      <w:start w:val="1"/>
      <w:numFmt w:val="bullet"/>
      <w:lvlText w:val="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color w:val="auto"/>
      </w:rPr>
    </w:lvl>
    <w:lvl w:ilvl="1" w:tplc="0F78F138">
      <w:start w:val="1"/>
      <w:numFmt w:val="bullet"/>
      <w:lvlText w:val="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  <w:color w:val="auto"/>
        <w:sz w:val="24"/>
        <w:szCs w:val="24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A67E6C"/>
    <w:multiLevelType w:val="hybridMultilevel"/>
    <w:tmpl w:val="7D14EA12"/>
    <w:lvl w:ilvl="0" w:tplc="F83E146A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E5E87"/>
    <w:multiLevelType w:val="hybridMultilevel"/>
    <w:tmpl w:val="5CDA9922"/>
    <w:lvl w:ilvl="0" w:tplc="04A80D80">
      <w:start w:val="14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864750"/>
    <w:multiLevelType w:val="hybridMultilevel"/>
    <w:tmpl w:val="D3ECBBB6"/>
    <w:lvl w:ilvl="0" w:tplc="5054F8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EE4E5A"/>
    <w:multiLevelType w:val="hybridMultilevel"/>
    <w:tmpl w:val="4C1A15A0"/>
    <w:lvl w:ilvl="0" w:tplc="0360DA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F25CE7"/>
    <w:multiLevelType w:val="hybridMultilevel"/>
    <w:tmpl w:val="A5B23D50"/>
    <w:lvl w:ilvl="0" w:tplc="8780A4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FB1706"/>
    <w:multiLevelType w:val="hybridMultilevel"/>
    <w:tmpl w:val="ACE41810"/>
    <w:lvl w:ilvl="0" w:tplc="559219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004609"/>
    <w:multiLevelType w:val="hybridMultilevel"/>
    <w:tmpl w:val="D88C2AE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7C05E0"/>
    <w:multiLevelType w:val="hybridMultilevel"/>
    <w:tmpl w:val="E7A67AE4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882EF9"/>
    <w:multiLevelType w:val="hybridMultilevel"/>
    <w:tmpl w:val="93966D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D86FCC"/>
    <w:multiLevelType w:val="hybridMultilevel"/>
    <w:tmpl w:val="B67A1850"/>
    <w:lvl w:ilvl="0" w:tplc="5DDC5CE2">
      <w:start w:val="54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671304"/>
    <w:multiLevelType w:val="hybridMultilevel"/>
    <w:tmpl w:val="754C5D4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4A2CB7"/>
    <w:multiLevelType w:val="hybridMultilevel"/>
    <w:tmpl w:val="C3F62A7E"/>
    <w:lvl w:ilvl="0" w:tplc="78E0C6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BD12A7"/>
    <w:multiLevelType w:val="hybridMultilevel"/>
    <w:tmpl w:val="A178FB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016BDA"/>
    <w:multiLevelType w:val="hybridMultilevel"/>
    <w:tmpl w:val="2B526F58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112D53"/>
    <w:multiLevelType w:val="multilevel"/>
    <w:tmpl w:val="07A46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25035C"/>
    <w:multiLevelType w:val="hybridMultilevel"/>
    <w:tmpl w:val="6DF0282A"/>
    <w:lvl w:ilvl="0" w:tplc="0410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625EC1"/>
    <w:multiLevelType w:val="hybridMultilevel"/>
    <w:tmpl w:val="FBE07110"/>
    <w:lvl w:ilvl="0" w:tplc="DC9E1496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13554B"/>
    <w:multiLevelType w:val="hybridMultilevel"/>
    <w:tmpl w:val="E34C96AE"/>
    <w:lvl w:ilvl="0" w:tplc="328A316A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9D15BC"/>
    <w:multiLevelType w:val="multilevel"/>
    <w:tmpl w:val="EBCEC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C80593"/>
    <w:multiLevelType w:val="hybridMultilevel"/>
    <w:tmpl w:val="FD8A3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AC5DE5"/>
    <w:multiLevelType w:val="hybridMultilevel"/>
    <w:tmpl w:val="3B00E092"/>
    <w:lvl w:ilvl="0" w:tplc="FBE0438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1F02DD"/>
    <w:multiLevelType w:val="hybridMultilevel"/>
    <w:tmpl w:val="737617F6"/>
    <w:lvl w:ilvl="0" w:tplc="3CC6F3F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720E51"/>
    <w:multiLevelType w:val="hybridMultilevel"/>
    <w:tmpl w:val="BA70F8E8"/>
    <w:lvl w:ilvl="0" w:tplc="653038E2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280DB5"/>
    <w:multiLevelType w:val="hybridMultilevel"/>
    <w:tmpl w:val="C3926288"/>
    <w:lvl w:ilvl="0" w:tplc="932EDA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6A247D"/>
    <w:multiLevelType w:val="hybridMultilevel"/>
    <w:tmpl w:val="EBC695A4"/>
    <w:lvl w:ilvl="0" w:tplc="5A9809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B028EB"/>
    <w:multiLevelType w:val="multilevel"/>
    <w:tmpl w:val="01AA3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EE517E"/>
    <w:multiLevelType w:val="hybridMultilevel"/>
    <w:tmpl w:val="A8066B30"/>
    <w:lvl w:ilvl="0" w:tplc="75F477D6">
      <w:start w:val="3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274278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206454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9455405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2615420">
    <w:abstractNumId w:val="34"/>
  </w:num>
  <w:num w:numId="5" w16cid:durableId="1438521019">
    <w:abstractNumId w:val="30"/>
  </w:num>
  <w:num w:numId="6" w16cid:durableId="258955205">
    <w:abstractNumId w:val="3"/>
  </w:num>
  <w:num w:numId="7" w16cid:durableId="697850787">
    <w:abstractNumId w:val="11"/>
  </w:num>
  <w:num w:numId="8" w16cid:durableId="137236027">
    <w:abstractNumId w:val="24"/>
  </w:num>
  <w:num w:numId="9" w16cid:durableId="915289250">
    <w:abstractNumId w:val="20"/>
  </w:num>
  <w:num w:numId="10" w16cid:durableId="1332686027">
    <w:abstractNumId w:val="15"/>
  </w:num>
  <w:num w:numId="11" w16cid:durableId="1946422664">
    <w:abstractNumId w:val="1"/>
  </w:num>
  <w:num w:numId="12" w16cid:durableId="1237471415">
    <w:abstractNumId w:val="42"/>
  </w:num>
  <w:num w:numId="13" w16cid:durableId="1057776146">
    <w:abstractNumId w:val="26"/>
  </w:num>
  <w:num w:numId="14" w16cid:durableId="656154910">
    <w:abstractNumId w:val="31"/>
  </w:num>
  <w:num w:numId="15" w16cid:durableId="1883245717">
    <w:abstractNumId w:val="9"/>
  </w:num>
  <w:num w:numId="16" w16cid:durableId="1722704908">
    <w:abstractNumId w:val="33"/>
  </w:num>
  <w:num w:numId="17" w16cid:durableId="1490748753">
    <w:abstractNumId w:val="39"/>
  </w:num>
  <w:num w:numId="18" w16cid:durableId="786660646">
    <w:abstractNumId w:val="14"/>
  </w:num>
  <w:num w:numId="19" w16cid:durableId="985862057">
    <w:abstractNumId w:val="35"/>
  </w:num>
  <w:num w:numId="20" w16cid:durableId="1318419526">
    <w:abstractNumId w:val="0"/>
  </w:num>
  <w:num w:numId="21" w16cid:durableId="13506832">
    <w:abstractNumId w:val="2"/>
  </w:num>
  <w:num w:numId="22" w16cid:durableId="325787828">
    <w:abstractNumId w:val="19"/>
  </w:num>
  <w:num w:numId="23" w16cid:durableId="2104105814">
    <w:abstractNumId w:val="36"/>
  </w:num>
  <w:num w:numId="24" w16cid:durableId="1436290905">
    <w:abstractNumId w:val="28"/>
  </w:num>
  <w:num w:numId="25" w16cid:durableId="64187128">
    <w:abstractNumId w:val="23"/>
  </w:num>
  <w:num w:numId="26" w16cid:durableId="1542941384">
    <w:abstractNumId w:val="29"/>
  </w:num>
  <w:num w:numId="27" w16cid:durableId="1949922440">
    <w:abstractNumId w:val="7"/>
  </w:num>
  <w:num w:numId="28" w16cid:durableId="2122726339">
    <w:abstractNumId w:val="41"/>
  </w:num>
  <w:num w:numId="29" w16cid:durableId="1117211687">
    <w:abstractNumId w:val="4"/>
  </w:num>
  <w:num w:numId="30" w16cid:durableId="137039476">
    <w:abstractNumId w:val="21"/>
  </w:num>
  <w:num w:numId="31" w16cid:durableId="2090806603">
    <w:abstractNumId w:val="10"/>
  </w:num>
  <w:num w:numId="32" w16cid:durableId="1279682026">
    <w:abstractNumId w:val="16"/>
  </w:num>
  <w:num w:numId="33" w16cid:durableId="1012536984">
    <w:abstractNumId w:val="38"/>
  </w:num>
  <w:num w:numId="34" w16cid:durableId="19221788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94915875">
    <w:abstractNumId w:val="40"/>
  </w:num>
  <w:num w:numId="36" w16cid:durableId="907619912">
    <w:abstractNumId w:val="37"/>
  </w:num>
  <w:num w:numId="37" w16cid:durableId="70591497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12997449">
    <w:abstractNumId w:val="17"/>
  </w:num>
  <w:num w:numId="39" w16cid:durableId="530656258">
    <w:abstractNumId w:val="43"/>
  </w:num>
  <w:num w:numId="40" w16cid:durableId="2070566803">
    <w:abstractNumId w:val="6"/>
  </w:num>
  <w:num w:numId="41" w16cid:durableId="1351445960">
    <w:abstractNumId w:val="22"/>
  </w:num>
  <w:num w:numId="42" w16cid:durableId="1773670788">
    <w:abstractNumId w:val="18"/>
  </w:num>
  <w:num w:numId="43" w16cid:durableId="852493491">
    <w:abstractNumId w:val="13"/>
  </w:num>
  <w:num w:numId="44" w16cid:durableId="1001734666">
    <w:abstractNumId w:val="12"/>
  </w:num>
  <w:num w:numId="45" w16cid:durableId="8484512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B15"/>
    <w:rsid w:val="00002D2B"/>
    <w:rsid w:val="0000334E"/>
    <w:rsid w:val="00003797"/>
    <w:rsid w:val="00005DEF"/>
    <w:rsid w:val="00010F03"/>
    <w:rsid w:val="00017DBF"/>
    <w:rsid w:val="00021665"/>
    <w:rsid w:val="0002388E"/>
    <w:rsid w:val="000278BE"/>
    <w:rsid w:val="000324CF"/>
    <w:rsid w:val="00033FE7"/>
    <w:rsid w:val="000347C7"/>
    <w:rsid w:val="00037F10"/>
    <w:rsid w:val="000522BF"/>
    <w:rsid w:val="0005487C"/>
    <w:rsid w:val="00054BAE"/>
    <w:rsid w:val="00057024"/>
    <w:rsid w:val="00057307"/>
    <w:rsid w:val="00062172"/>
    <w:rsid w:val="000664D4"/>
    <w:rsid w:val="000673FD"/>
    <w:rsid w:val="000674CF"/>
    <w:rsid w:val="00075408"/>
    <w:rsid w:val="0007700B"/>
    <w:rsid w:val="00082182"/>
    <w:rsid w:val="0008286C"/>
    <w:rsid w:val="00083E50"/>
    <w:rsid w:val="00085E51"/>
    <w:rsid w:val="00087206"/>
    <w:rsid w:val="000A1CD6"/>
    <w:rsid w:val="000A421C"/>
    <w:rsid w:val="000B0BBA"/>
    <w:rsid w:val="000B1CA5"/>
    <w:rsid w:val="000B3063"/>
    <w:rsid w:val="000C0BF5"/>
    <w:rsid w:val="000C3179"/>
    <w:rsid w:val="000C3974"/>
    <w:rsid w:val="000C62FA"/>
    <w:rsid w:val="000C6D51"/>
    <w:rsid w:val="000D08D4"/>
    <w:rsid w:val="000D7085"/>
    <w:rsid w:val="000E39E2"/>
    <w:rsid w:val="000E4502"/>
    <w:rsid w:val="000E4A30"/>
    <w:rsid w:val="000E5EDD"/>
    <w:rsid w:val="000E7DFC"/>
    <w:rsid w:val="000F511C"/>
    <w:rsid w:val="000F736C"/>
    <w:rsid w:val="000F7C3B"/>
    <w:rsid w:val="00101967"/>
    <w:rsid w:val="001070E9"/>
    <w:rsid w:val="00110764"/>
    <w:rsid w:val="00113BEF"/>
    <w:rsid w:val="001205F3"/>
    <w:rsid w:val="001216E2"/>
    <w:rsid w:val="00136D02"/>
    <w:rsid w:val="001416E0"/>
    <w:rsid w:val="00144C33"/>
    <w:rsid w:val="001522D8"/>
    <w:rsid w:val="001569AB"/>
    <w:rsid w:val="001574AE"/>
    <w:rsid w:val="00161AF2"/>
    <w:rsid w:val="00162839"/>
    <w:rsid w:val="00163EAB"/>
    <w:rsid w:val="00163FBB"/>
    <w:rsid w:val="00164A12"/>
    <w:rsid w:val="001672F3"/>
    <w:rsid w:val="00172214"/>
    <w:rsid w:val="001724BE"/>
    <w:rsid w:val="00175872"/>
    <w:rsid w:val="00182CE1"/>
    <w:rsid w:val="001A2640"/>
    <w:rsid w:val="001B025D"/>
    <w:rsid w:val="001B094A"/>
    <w:rsid w:val="001B27CB"/>
    <w:rsid w:val="001B3A62"/>
    <w:rsid w:val="001B67BA"/>
    <w:rsid w:val="001B6DD5"/>
    <w:rsid w:val="001B7F0B"/>
    <w:rsid w:val="001C0DA8"/>
    <w:rsid w:val="001C438C"/>
    <w:rsid w:val="001D062D"/>
    <w:rsid w:val="001D4EA3"/>
    <w:rsid w:val="001E2BA4"/>
    <w:rsid w:val="001E3C86"/>
    <w:rsid w:val="001E6DB5"/>
    <w:rsid w:val="001E774E"/>
    <w:rsid w:val="001F1982"/>
    <w:rsid w:val="001F3C77"/>
    <w:rsid w:val="001F449A"/>
    <w:rsid w:val="00203F02"/>
    <w:rsid w:val="002049D9"/>
    <w:rsid w:val="00207CE7"/>
    <w:rsid w:val="00216F33"/>
    <w:rsid w:val="002265AE"/>
    <w:rsid w:val="00233AE2"/>
    <w:rsid w:val="00235BBE"/>
    <w:rsid w:val="0024165A"/>
    <w:rsid w:val="002420C4"/>
    <w:rsid w:val="00244130"/>
    <w:rsid w:val="00246D1A"/>
    <w:rsid w:val="00251DDE"/>
    <w:rsid w:val="00254BA0"/>
    <w:rsid w:val="00263E34"/>
    <w:rsid w:val="00271A76"/>
    <w:rsid w:val="00273FD0"/>
    <w:rsid w:val="002749EB"/>
    <w:rsid w:val="00275221"/>
    <w:rsid w:val="00275482"/>
    <w:rsid w:val="00276ED4"/>
    <w:rsid w:val="00280579"/>
    <w:rsid w:val="00286958"/>
    <w:rsid w:val="00287751"/>
    <w:rsid w:val="00292FA2"/>
    <w:rsid w:val="002A06E4"/>
    <w:rsid w:val="002A217A"/>
    <w:rsid w:val="002A376E"/>
    <w:rsid w:val="002A70F6"/>
    <w:rsid w:val="002B312D"/>
    <w:rsid w:val="002B5CAD"/>
    <w:rsid w:val="002B73A4"/>
    <w:rsid w:val="002B767C"/>
    <w:rsid w:val="002C2C37"/>
    <w:rsid w:val="002C4E5D"/>
    <w:rsid w:val="002C615E"/>
    <w:rsid w:val="002C6567"/>
    <w:rsid w:val="002C76FB"/>
    <w:rsid w:val="002D1B76"/>
    <w:rsid w:val="002D49E3"/>
    <w:rsid w:val="002E081A"/>
    <w:rsid w:val="002E46C4"/>
    <w:rsid w:val="002E6C97"/>
    <w:rsid w:val="002F3477"/>
    <w:rsid w:val="002F4361"/>
    <w:rsid w:val="002F4518"/>
    <w:rsid w:val="002F4B97"/>
    <w:rsid w:val="002F55E6"/>
    <w:rsid w:val="002F589C"/>
    <w:rsid w:val="00303023"/>
    <w:rsid w:val="0030428C"/>
    <w:rsid w:val="00304AB0"/>
    <w:rsid w:val="00304AD2"/>
    <w:rsid w:val="003054B2"/>
    <w:rsid w:val="00305D76"/>
    <w:rsid w:val="00307D49"/>
    <w:rsid w:val="003124CD"/>
    <w:rsid w:val="0031445F"/>
    <w:rsid w:val="003144B3"/>
    <w:rsid w:val="0031573A"/>
    <w:rsid w:val="00315890"/>
    <w:rsid w:val="00317DCC"/>
    <w:rsid w:val="00321BCD"/>
    <w:rsid w:val="00323E7D"/>
    <w:rsid w:val="00323EA7"/>
    <w:rsid w:val="003249B6"/>
    <w:rsid w:val="0034370D"/>
    <w:rsid w:val="00344A4C"/>
    <w:rsid w:val="00345EBA"/>
    <w:rsid w:val="003468C1"/>
    <w:rsid w:val="00350891"/>
    <w:rsid w:val="003511B1"/>
    <w:rsid w:val="00352DDE"/>
    <w:rsid w:val="00367F9A"/>
    <w:rsid w:val="0037232C"/>
    <w:rsid w:val="00376B25"/>
    <w:rsid w:val="0038380D"/>
    <w:rsid w:val="003838C3"/>
    <w:rsid w:val="003848F0"/>
    <w:rsid w:val="0038643C"/>
    <w:rsid w:val="00386B9B"/>
    <w:rsid w:val="00390E3F"/>
    <w:rsid w:val="00391903"/>
    <w:rsid w:val="0039249D"/>
    <w:rsid w:val="00394236"/>
    <w:rsid w:val="00394540"/>
    <w:rsid w:val="00396037"/>
    <w:rsid w:val="00396EEF"/>
    <w:rsid w:val="003A1014"/>
    <w:rsid w:val="003A3527"/>
    <w:rsid w:val="003A37B9"/>
    <w:rsid w:val="003A7A26"/>
    <w:rsid w:val="003C26A9"/>
    <w:rsid w:val="003C698A"/>
    <w:rsid w:val="003D079C"/>
    <w:rsid w:val="003D3EEA"/>
    <w:rsid w:val="003D49D9"/>
    <w:rsid w:val="003D5635"/>
    <w:rsid w:val="003D7082"/>
    <w:rsid w:val="003E32E4"/>
    <w:rsid w:val="003E7312"/>
    <w:rsid w:val="003E7E12"/>
    <w:rsid w:val="003F0E0B"/>
    <w:rsid w:val="003F6A49"/>
    <w:rsid w:val="003F7441"/>
    <w:rsid w:val="00401B15"/>
    <w:rsid w:val="0040341C"/>
    <w:rsid w:val="00404AF2"/>
    <w:rsid w:val="004110F6"/>
    <w:rsid w:val="004119B7"/>
    <w:rsid w:val="004122F4"/>
    <w:rsid w:val="00413054"/>
    <w:rsid w:val="0041614F"/>
    <w:rsid w:val="00430FEB"/>
    <w:rsid w:val="004355C2"/>
    <w:rsid w:val="004375BC"/>
    <w:rsid w:val="004422BE"/>
    <w:rsid w:val="00442CDF"/>
    <w:rsid w:val="004507B4"/>
    <w:rsid w:val="00451057"/>
    <w:rsid w:val="00456E6C"/>
    <w:rsid w:val="00457A9F"/>
    <w:rsid w:val="00465C4F"/>
    <w:rsid w:val="004821F5"/>
    <w:rsid w:val="004827C8"/>
    <w:rsid w:val="00485CB3"/>
    <w:rsid w:val="004863F5"/>
    <w:rsid w:val="00494F03"/>
    <w:rsid w:val="00495D98"/>
    <w:rsid w:val="004A0BA5"/>
    <w:rsid w:val="004A166C"/>
    <w:rsid w:val="004A22DC"/>
    <w:rsid w:val="004A2FF3"/>
    <w:rsid w:val="004A4F2C"/>
    <w:rsid w:val="004B1C5D"/>
    <w:rsid w:val="004B5600"/>
    <w:rsid w:val="004C02A1"/>
    <w:rsid w:val="004C2A0F"/>
    <w:rsid w:val="004C438C"/>
    <w:rsid w:val="004D25E9"/>
    <w:rsid w:val="004E004F"/>
    <w:rsid w:val="004E68E7"/>
    <w:rsid w:val="004F2C8E"/>
    <w:rsid w:val="004F4156"/>
    <w:rsid w:val="00504183"/>
    <w:rsid w:val="005100CB"/>
    <w:rsid w:val="0051158A"/>
    <w:rsid w:val="00517977"/>
    <w:rsid w:val="005249F8"/>
    <w:rsid w:val="005251AF"/>
    <w:rsid w:val="005313ED"/>
    <w:rsid w:val="00534204"/>
    <w:rsid w:val="0053455B"/>
    <w:rsid w:val="00534A0F"/>
    <w:rsid w:val="00542383"/>
    <w:rsid w:val="00544101"/>
    <w:rsid w:val="00544391"/>
    <w:rsid w:val="00544978"/>
    <w:rsid w:val="005455B9"/>
    <w:rsid w:val="00547C32"/>
    <w:rsid w:val="00561458"/>
    <w:rsid w:val="005641C3"/>
    <w:rsid w:val="00564FB4"/>
    <w:rsid w:val="00565444"/>
    <w:rsid w:val="00566933"/>
    <w:rsid w:val="00571B7F"/>
    <w:rsid w:val="0057379A"/>
    <w:rsid w:val="00576088"/>
    <w:rsid w:val="00584543"/>
    <w:rsid w:val="005866DF"/>
    <w:rsid w:val="00587A75"/>
    <w:rsid w:val="00592923"/>
    <w:rsid w:val="00597619"/>
    <w:rsid w:val="00597B2C"/>
    <w:rsid w:val="005A03CF"/>
    <w:rsid w:val="005A1C50"/>
    <w:rsid w:val="005A739D"/>
    <w:rsid w:val="005B1F1A"/>
    <w:rsid w:val="005B6527"/>
    <w:rsid w:val="005B77FC"/>
    <w:rsid w:val="005C1AA3"/>
    <w:rsid w:val="005C6328"/>
    <w:rsid w:val="005C6828"/>
    <w:rsid w:val="005C7295"/>
    <w:rsid w:val="005D01A5"/>
    <w:rsid w:val="005D2460"/>
    <w:rsid w:val="005D7BAC"/>
    <w:rsid w:val="005E51D8"/>
    <w:rsid w:val="005F755D"/>
    <w:rsid w:val="00601080"/>
    <w:rsid w:val="006035F2"/>
    <w:rsid w:val="00604A77"/>
    <w:rsid w:val="00605526"/>
    <w:rsid w:val="00605899"/>
    <w:rsid w:val="00605C18"/>
    <w:rsid w:val="006127CB"/>
    <w:rsid w:val="00616AFD"/>
    <w:rsid w:val="00621C99"/>
    <w:rsid w:val="0063163C"/>
    <w:rsid w:val="0063578B"/>
    <w:rsid w:val="006403E8"/>
    <w:rsid w:val="0064052E"/>
    <w:rsid w:val="006459FE"/>
    <w:rsid w:val="00645C66"/>
    <w:rsid w:val="00650642"/>
    <w:rsid w:val="00655CF6"/>
    <w:rsid w:val="006576E9"/>
    <w:rsid w:val="006605FF"/>
    <w:rsid w:val="00662207"/>
    <w:rsid w:val="006634A3"/>
    <w:rsid w:val="0066513F"/>
    <w:rsid w:val="00671529"/>
    <w:rsid w:val="006759B7"/>
    <w:rsid w:val="006838BF"/>
    <w:rsid w:val="0069004D"/>
    <w:rsid w:val="006952A1"/>
    <w:rsid w:val="006A019F"/>
    <w:rsid w:val="006A0D9C"/>
    <w:rsid w:val="006A3226"/>
    <w:rsid w:val="006B4DAE"/>
    <w:rsid w:val="006D34A1"/>
    <w:rsid w:val="006D4143"/>
    <w:rsid w:val="006E161C"/>
    <w:rsid w:val="006E2D09"/>
    <w:rsid w:val="006E3479"/>
    <w:rsid w:val="006E4CEE"/>
    <w:rsid w:val="006E5415"/>
    <w:rsid w:val="006E6838"/>
    <w:rsid w:val="006E6965"/>
    <w:rsid w:val="006F015D"/>
    <w:rsid w:val="006F6531"/>
    <w:rsid w:val="00702028"/>
    <w:rsid w:val="0070313D"/>
    <w:rsid w:val="007033C6"/>
    <w:rsid w:val="00703F7D"/>
    <w:rsid w:val="00704D29"/>
    <w:rsid w:val="00726101"/>
    <w:rsid w:val="007270AF"/>
    <w:rsid w:val="007277F0"/>
    <w:rsid w:val="00727ED3"/>
    <w:rsid w:val="007347CF"/>
    <w:rsid w:val="00736ED6"/>
    <w:rsid w:val="0074373B"/>
    <w:rsid w:val="007448AE"/>
    <w:rsid w:val="00746D9B"/>
    <w:rsid w:val="00751629"/>
    <w:rsid w:val="00752B5B"/>
    <w:rsid w:val="007562E6"/>
    <w:rsid w:val="007603A6"/>
    <w:rsid w:val="00765475"/>
    <w:rsid w:val="00767D77"/>
    <w:rsid w:val="00770AD5"/>
    <w:rsid w:val="007768AF"/>
    <w:rsid w:val="00776C20"/>
    <w:rsid w:val="00776FB3"/>
    <w:rsid w:val="00777182"/>
    <w:rsid w:val="0078794B"/>
    <w:rsid w:val="007904D5"/>
    <w:rsid w:val="007918BC"/>
    <w:rsid w:val="00792C46"/>
    <w:rsid w:val="00794F7B"/>
    <w:rsid w:val="007A46E9"/>
    <w:rsid w:val="007A630E"/>
    <w:rsid w:val="007B2AE4"/>
    <w:rsid w:val="007C5C1E"/>
    <w:rsid w:val="007C7C47"/>
    <w:rsid w:val="007D1617"/>
    <w:rsid w:val="007D247F"/>
    <w:rsid w:val="007D3BBF"/>
    <w:rsid w:val="007E27D5"/>
    <w:rsid w:val="007F19A7"/>
    <w:rsid w:val="007F1E46"/>
    <w:rsid w:val="007F4246"/>
    <w:rsid w:val="007F513C"/>
    <w:rsid w:val="007F65C4"/>
    <w:rsid w:val="008027AF"/>
    <w:rsid w:val="008033F6"/>
    <w:rsid w:val="0080665D"/>
    <w:rsid w:val="00812295"/>
    <w:rsid w:val="0081432E"/>
    <w:rsid w:val="0081783D"/>
    <w:rsid w:val="00823F57"/>
    <w:rsid w:val="008255B7"/>
    <w:rsid w:val="00830A66"/>
    <w:rsid w:val="00834E47"/>
    <w:rsid w:val="00856F0C"/>
    <w:rsid w:val="00857DDC"/>
    <w:rsid w:val="0086691C"/>
    <w:rsid w:val="00871F2D"/>
    <w:rsid w:val="00873FDA"/>
    <w:rsid w:val="008824C0"/>
    <w:rsid w:val="008906CB"/>
    <w:rsid w:val="0089623A"/>
    <w:rsid w:val="00896E11"/>
    <w:rsid w:val="008A1839"/>
    <w:rsid w:val="008A30C6"/>
    <w:rsid w:val="008B1BDA"/>
    <w:rsid w:val="008B3965"/>
    <w:rsid w:val="008B4AF9"/>
    <w:rsid w:val="008B6640"/>
    <w:rsid w:val="008B774E"/>
    <w:rsid w:val="008C4010"/>
    <w:rsid w:val="008C522A"/>
    <w:rsid w:val="008D2AA7"/>
    <w:rsid w:val="008D50D7"/>
    <w:rsid w:val="008E3F35"/>
    <w:rsid w:val="008E4F47"/>
    <w:rsid w:val="008F6BFB"/>
    <w:rsid w:val="008F6D10"/>
    <w:rsid w:val="0090058F"/>
    <w:rsid w:val="009031D6"/>
    <w:rsid w:val="00914C7F"/>
    <w:rsid w:val="00921431"/>
    <w:rsid w:val="00924EBD"/>
    <w:rsid w:val="00927755"/>
    <w:rsid w:val="0092786E"/>
    <w:rsid w:val="00927B94"/>
    <w:rsid w:val="00936B2D"/>
    <w:rsid w:val="009441FD"/>
    <w:rsid w:val="00944568"/>
    <w:rsid w:val="00954E80"/>
    <w:rsid w:val="00963DDC"/>
    <w:rsid w:val="009672D0"/>
    <w:rsid w:val="00970DDE"/>
    <w:rsid w:val="00971663"/>
    <w:rsid w:val="00981E98"/>
    <w:rsid w:val="009922F6"/>
    <w:rsid w:val="009B0E38"/>
    <w:rsid w:val="009B3D92"/>
    <w:rsid w:val="009B3E4C"/>
    <w:rsid w:val="009B3E7F"/>
    <w:rsid w:val="009B4C17"/>
    <w:rsid w:val="009C0C8A"/>
    <w:rsid w:val="009C2D84"/>
    <w:rsid w:val="009C38EE"/>
    <w:rsid w:val="009C5C79"/>
    <w:rsid w:val="009D1CC9"/>
    <w:rsid w:val="009D42D3"/>
    <w:rsid w:val="009D7199"/>
    <w:rsid w:val="009E3583"/>
    <w:rsid w:val="00A01206"/>
    <w:rsid w:val="00A02458"/>
    <w:rsid w:val="00A04B72"/>
    <w:rsid w:val="00A06FE0"/>
    <w:rsid w:val="00A102AC"/>
    <w:rsid w:val="00A10E36"/>
    <w:rsid w:val="00A1236F"/>
    <w:rsid w:val="00A26E03"/>
    <w:rsid w:val="00A41A7A"/>
    <w:rsid w:val="00A41FA7"/>
    <w:rsid w:val="00A42AB6"/>
    <w:rsid w:val="00A46FC0"/>
    <w:rsid w:val="00A5281D"/>
    <w:rsid w:val="00A54278"/>
    <w:rsid w:val="00A60F10"/>
    <w:rsid w:val="00A62D1B"/>
    <w:rsid w:val="00A7250C"/>
    <w:rsid w:val="00A73010"/>
    <w:rsid w:val="00A73209"/>
    <w:rsid w:val="00A76831"/>
    <w:rsid w:val="00A81A7C"/>
    <w:rsid w:val="00A82CF5"/>
    <w:rsid w:val="00A85042"/>
    <w:rsid w:val="00A86853"/>
    <w:rsid w:val="00A914AD"/>
    <w:rsid w:val="00A919D8"/>
    <w:rsid w:val="00A9307B"/>
    <w:rsid w:val="00A97618"/>
    <w:rsid w:val="00AA4DAE"/>
    <w:rsid w:val="00AB2C3C"/>
    <w:rsid w:val="00AB47F2"/>
    <w:rsid w:val="00AB4B21"/>
    <w:rsid w:val="00AB68E6"/>
    <w:rsid w:val="00AC2F2A"/>
    <w:rsid w:val="00AD396D"/>
    <w:rsid w:val="00AD3C47"/>
    <w:rsid w:val="00AD4E03"/>
    <w:rsid w:val="00AE29CE"/>
    <w:rsid w:val="00AE70EE"/>
    <w:rsid w:val="00AF05BC"/>
    <w:rsid w:val="00AF0B5E"/>
    <w:rsid w:val="00AF5608"/>
    <w:rsid w:val="00AF56AC"/>
    <w:rsid w:val="00B07006"/>
    <w:rsid w:val="00B0752F"/>
    <w:rsid w:val="00B12F83"/>
    <w:rsid w:val="00B15BF7"/>
    <w:rsid w:val="00B17AE9"/>
    <w:rsid w:val="00B21BCC"/>
    <w:rsid w:val="00B222A2"/>
    <w:rsid w:val="00B2303F"/>
    <w:rsid w:val="00B36E69"/>
    <w:rsid w:val="00B37A91"/>
    <w:rsid w:val="00B45A3F"/>
    <w:rsid w:val="00B4730C"/>
    <w:rsid w:val="00B47B9B"/>
    <w:rsid w:val="00B53163"/>
    <w:rsid w:val="00B545CA"/>
    <w:rsid w:val="00B63FBB"/>
    <w:rsid w:val="00B6456F"/>
    <w:rsid w:val="00B73465"/>
    <w:rsid w:val="00B80E5C"/>
    <w:rsid w:val="00B818F9"/>
    <w:rsid w:val="00B8394C"/>
    <w:rsid w:val="00B84CF7"/>
    <w:rsid w:val="00B9004D"/>
    <w:rsid w:val="00B9273A"/>
    <w:rsid w:val="00B95AEE"/>
    <w:rsid w:val="00B961AF"/>
    <w:rsid w:val="00B96B5B"/>
    <w:rsid w:val="00BA04C6"/>
    <w:rsid w:val="00BA1439"/>
    <w:rsid w:val="00BA19DC"/>
    <w:rsid w:val="00BA6A44"/>
    <w:rsid w:val="00BB078B"/>
    <w:rsid w:val="00BB31B9"/>
    <w:rsid w:val="00BC0329"/>
    <w:rsid w:val="00BC2904"/>
    <w:rsid w:val="00BC384D"/>
    <w:rsid w:val="00BC4033"/>
    <w:rsid w:val="00BC784F"/>
    <w:rsid w:val="00BD08E4"/>
    <w:rsid w:val="00BD280D"/>
    <w:rsid w:val="00BD4338"/>
    <w:rsid w:val="00BE057F"/>
    <w:rsid w:val="00BE13C6"/>
    <w:rsid w:val="00BE332C"/>
    <w:rsid w:val="00BF4023"/>
    <w:rsid w:val="00BF49E5"/>
    <w:rsid w:val="00BF7A81"/>
    <w:rsid w:val="00BF7FC4"/>
    <w:rsid w:val="00C025BC"/>
    <w:rsid w:val="00C02A04"/>
    <w:rsid w:val="00C03160"/>
    <w:rsid w:val="00C05C7F"/>
    <w:rsid w:val="00C113A3"/>
    <w:rsid w:val="00C13271"/>
    <w:rsid w:val="00C133EA"/>
    <w:rsid w:val="00C137C5"/>
    <w:rsid w:val="00C15AA2"/>
    <w:rsid w:val="00C2032C"/>
    <w:rsid w:val="00C23C54"/>
    <w:rsid w:val="00C246E4"/>
    <w:rsid w:val="00C265D0"/>
    <w:rsid w:val="00C32216"/>
    <w:rsid w:val="00C33362"/>
    <w:rsid w:val="00C34CCF"/>
    <w:rsid w:val="00C352C2"/>
    <w:rsid w:val="00C35FB4"/>
    <w:rsid w:val="00C37426"/>
    <w:rsid w:val="00C43F21"/>
    <w:rsid w:val="00C443BA"/>
    <w:rsid w:val="00C44441"/>
    <w:rsid w:val="00C44640"/>
    <w:rsid w:val="00C44968"/>
    <w:rsid w:val="00C5567E"/>
    <w:rsid w:val="00C62FE4"/>
    <w:rsid w:val="00C66B19"/>
    <w:rsid w:val="00C73DA9"/>
    <w:rsid w:val="00C742C7"/>
    <w:rsid w:val="00C76606"/>
    <w:rsid w:val="00C77E84"/>
    <w:rsid w:val="00C8229B"/>
    <w:rsid w:val="00C85756"/>
    <w:rsid w:val="00C90D9D"/>
    <w:rsid w:val="00CA0DA2"/>
    <w:rsid w:val="00CA1BBC"/>
    <w:rsid w:val="00CA61AE"/>
    <w:rsid w:val="00CB2A0D"/>
    <w:rsid w:val="00CB56EE"/>
    <w:rsid w:val="00CC0FDE"/>
    <w:rsid w:val="00CC1B37"/>
    <w:rsid w:val="00CC3EAF"/>
    <w:rsid w:val="00CC530E"/>
    <w:rsid w:val="00CD229F"/>
    <w:rsid w:val="00CE07ED"/>
    <w:rsid w:val="00CE5D41"/>
    <w:rsid w:val="00CE610D"/>
    <w:rsid w:val="00CF17DD"/>
    <w:rsid w:val="00CF453F"/>
    <w:rsid w:val="00CF4B8D"/>
    <w:rsid w:val="00D05931"/>
    <w:rsid w:val="00D0777B"/>
    <w:rsid w:val="00D1274B"/>
    <w:rsid w:val="00D21CAC"/>
    <w:rsid w:val="00D273F5"/>
    <w:rsid w:val="00D330E6"/>
    <w:rsid w:val="00D33360"/>
    <w:rsid w:val="00D348DE"/>
    <w:rsid w:val="00D42E79"/>
    <w:rsid w:val="00D4779F"/>
    <w:rsid w:val="00D52843"/>
    <w:rsid w:val="00D52B36"/>
    <w:rsid w:val="00D61EAF"/>
    <w:rsid w:val="00D6284B"/>
    <w:rsid w:val="00D62E84"/>
    <w:rsid w:val="00D67572"/>
    <w:rsid w:val="00D7276A"/>
    <w:rsid w:val="00D770EE"/>
    <w:rsid w:val="00D805C5"/>
    <w:rsid w:val="00D81887"/>
    <w:rsid w:val="00D81A71"/>
    <w:rsid w:val="00D82795"/>
    <w:rsid w:val="00D8604A"/>
    <w:rsid w:val="00D91811"/>
    <w:rsid w:val="00DA0B05"/>
    <w:rsid w:val="00DA438A"/>
    <w:rsid w:val="00DA548D"/>
    <w:rsid w:val="00DB49DA"/>
    <w:rsid w:val="00DC2350"/>
    <w:rsid w:val="00DC3450"/>
    <w:rsid w:val="00DD05EF"/>
    <w:rsid w:val="00DD4E3D"/>
    <w:rsid w:val="00DE0CF8"/>
    <w:rsid w:val="00DE17F4"/>
    <w:rsid w:val="00DE4177"/>
    <w:rsid w:val="00DF3FF4"/>
    <w:rsid w:val="00E0777D"/>
    <w:rsid w:val="00E1161F"/>
    <w:rsid w:val="00E14313"/>
    <w:rsid w:val="00E163BC"/>
    <w:rsid w:val="00E2084A"/>
    <w:rsid w:val="00E23F36"/>
    <w:rsid w:val="00E25FBF"/>
    <w:rsid w:val="00E31673"/>
    <w:rsid w:val="00E344DE"/>
    <w:rsid w:val="00E374F0"/>
    <w:rsid w:val="00E3753D"/>
    <w:rsid w:val="00E41A13"/>
    <w:rsid w:val="00E42A58"/>
    <w:rsid w:val="00E434BF"/>
    <w:rsid w:val="00E44F9E"/>
    <w:rsid w:val="00E45CD8"/>
    <w:rsid w:val="00E528DE"/>
    <w:rsid w:val="00E54F0A"/>
    <w:rsid w:val="00E5513B"/>
    <w:rsid w:val="00E55621"/>
    <w:rsid w:val="00E57241"/>
    <w:rsid w:val="00E652AE"/>
    <w:rsid w:val="00E652F5"/>
    <w:rsid w:val="00E67688"/>
    <w:rsid w:val="00E67D1A"/>
    <w:rsid w:val="00E7132A"/>
    <w:rsid w:val="00E722E8"/>
    <w:rsid w:val="00E73172"/>
    <w:rsid w:val="00E7683A"/>
    <w:rsid w:val="00E81C0E"/>
    <w:rsid w:val="00E83E49"/>
    <w:rsid w:val="00E866A5"/>
    <w:rsid w:val="00E9066B"/>
    <w:rsid w:val="00E91EEA"/>
    <w:rsid w:val="00E970AC"/>
    <w:rsid w:val="00EA51EE"/>
    <w:rsid w:val="00EA565D"/>
    <w:rsid w:val="00EA5E32"/>
    <w:rsid w:val="00EB24A0"/>
    <w:rsid w:val="00EC3C8B"/>
    <w:rsid w:val="00EC7717"/>
    <w:rsid w:val="00EC77AF"/>
    <w:rsid w:val="00ED1192"/>
    <w:rsid w:val="00ED2351"/>
    <w:rsid w:val="00ED5332"/>
    <w:rsid w:val="00ED6F7C"/>
    <w:rsid w:val="00ED70C1"/>
    <w:rsid w:val="00EE1FCD"/>
    <w:rsid w:val="00EE32C4"/>
    <w:rsid w:val="00EE48EA"/>
    <w:rsid w:val="00EF0741"/>
    <w:rsid w:val="00EF41C1"/>
    <w:rsid w:val="00EF53FE"/>
    <w:rsid w:val="00F05287"/>
    <w:rsid w:val="00F113E9"/>
    <w:rsid w:val="00F2597C"/>
    <w:rsid w:val="00F35424"/>
    <w:rsid w:val="00F36A65"/>
    <w:rsid w:val="00F41269"/>
    <w:rsid w:val="00F42260"/>
    <w:rsid w:val="00F44646"/>
    <w:rsid w:val="00F45474"/>
    <w:rsid w:val="00F454CF"/>
    <w:rsid w:val="00F505B0"/>
    <w:rsid w:val="00F51F00"/>
    <w:rsid w:val="00F53A49"/>
    <w:rsid w:val="00F578A5"/>
    <w:rsid w:val="00F60FEB"/>
    <w:rsid w:val="00F64053"/>
    <w:rsid w:val="00F73DEC"/>
    <w:rsid w:val="00F81EDC"/>
    <w:rsid w:val="00F856D7"/>
    <w:rsid w:val="00F9163C"/>
    <w:rsid w:val="00F920AE"/>
    <w:rsid w:val="00F93D20"/>
    <w:rsid w:val="00F95D7A"/>
    <w:rsid w:val="00FA079E"/>
    <w:rsid w:val="00FB4182"/>
    <w:rsid w:val="00FC4494"/>
    <w:rsid w:val="00FC57C1"/>
    <w:rsid w:val="00FD0C55"/>
    <w:rsid w:val="00FD5AF0"/>
    <w:rsid w:val="00FE7B99"/>
    <w:rsid w:val="00FF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  <w14:docId w14:val="07E82E6C"/>
  <w15:docId w15:val="{EF47F96C-A9CC-4A3F-8962-3A6A1A5E6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1B15"/>
  </w:style>
  <w:style w:type="paragraph" w:styleId="Titolo1">
    <w:name w:val="heading 1"/>
    <w:basedOn w:val="Normale"/>
    <w:next w:val="Normale"/>
    <w:link w:val="Titolo1Carattere"/>
    <w:qFormat/>
    <w:rsid w:val="00401B15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A6A4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B4C1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D08D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401B15"/>
    <w:pPr>
      <w:jc w:val="center"/>
    </w:pPr>
    <w:rPr>
      <w:b/>
      <w:sz w:val="24"/>
    </w:rPr>
  </w:style>
  <w:style w:type="paragraph" w:styleId="Corpotesto">
    <w:name w:val="Body Text"/>
    <w:basedOn w:val="Normale"/>
    <w:rsid w:val="00927B94"/>
    <w:pPr>
      <w:widowControl w:val="0"/>
      <w:autoSpaceDE w:val="0"/>
      <w:autoSpaceDN w:val="0"/>
      <w:adjustRightInd w:val="0"/>
      <w:jc w:val="both"/>
    </w:pPr>
    <w:rPr>
      <w:rFonts w:ascii="Bookman Old Style" w:hAnsi="Bookman Old Style"/>
      <w:sz w:val="24"/>
      <w:szCs w:val="24"/>
    </w:rPr>
  </w:style>
  <w:style w:type="character" w:styleId="Collegamentoipertestuale">
    <w:name w:val="Hyperlink"/>
    <w:rsid w:val="00FC4494"/>
    <w:rPr>
      <w:color w:val="0000FF"/>
      <w:u w:val="single"/>
    </w:rPr>
  </w:style>
  <w:style w:type="paragraph" w:styleId="Testofumetto">
    <w:name w:val="Balloon Text"/>
    <w:basedOn w:val="Normale"/>
    <w:semiHidden/>
    <w:rsid w:val="00FC449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749E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2749EB"/>
    <w:pPr>
      <w:tabs>
        <w:tab w:val="center" w:pos="4819"/>
        <w:tab w:val="right" w:pos="9638"/>
      </w:tabs>
    </w:pPr>
  </w:style>
  <w:style w:type="character" w:customStyle="1" w:styleId="TitoloCarattere">
    <w:name w:val="Titolo Carattere"/>
    <w:link w:val="Titolo"/>
    <w:rsid w:val="000D7085"/>
    <w:rPr>
      <w:b/>
      <w:sz w:val="24"/>
    </w:rPr>
  </w:style>
  <w:style w:type="character" w:customStyle="1" w:styleId="CarattereCarattere">
    <w:name w:val="Carattere Carattere"/>
    <w:locked/>
    <w:rsid w:val="003C26A9"/>
    <w:rPr>
      <w:b/>
      <w:sz w:val="24"/>
      <w:lang w:val="it-IT" w:eastAsia="it-IT" w:bidi="ar-SA"/>
    </w:rPr>
  </w:style>
  <w:style w:type="table" w:styleId="Grigliatabella">
    <w:name w:val="Table Grid"/>
    <w:basedOn w:val="Tabellanormale"/>
    <w:uiPriority w:val="59"/>
    <w:rsid w:val="00D47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4E5D"/>
  </w:style>
  <w:style w:type="character" w:customStyle="1" w:styleId="Titolo2Carattere">
    <w:name w:val="Titolo 2 Carattere"/>
    <w:link w:val="Titolo2"/>
    <w:uiPriority w:val="9"/>
    <w:rsid w:val="00BA6A4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lrzxr">
    <w:name w:val="lrzxr"/>
    <w:rsid w:val="00305D76"/>
  </w:style>
  <w:style w:type="paragraph" w:styleId="NormaleWeb">
    <w:name w:val="Normal (Web)"/>
    <w:basedOn w:val="Normale"/>
    <w:uiPriority w:val="99"/>
    <w:unhideWhenUsed/>
    <w:rsid w:val="000C3179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uiPriority w:val="22"/>
    <w:qFormat/>
    <w:rsid w:val="009B4C17"/>
    <w:rPr>
      <w:b/>
      <w:bCs/>
    </w:rPr>
  </w:style>
  <w:style w:type="character" w:customStyle="1" w:styleId="Titolo3Carattere">
    <w:name w:val="Titolo 3 Carattere"/>
    <w:link w:val="Titolo3"/>
    <w:uiPriority w:val="9"/>
    <w:rsid w:val="009B4C17"/>
    <w:rPr>
      <w:rFonts w:ascii="Cambria" w:eastAsia="Times New Roman" w:hAnsi="Cambria" w:cs="Times New Roman"/>
      <w:b/>
      <w:bCs/>
      <w:sz w:val="26"/>
      <w:szCs w:val="26"/>
    </w:rPr>
  </w:style>
  <w:style w:type="character" w:styleId="Enfasicorsivo">
    <w:name w:val="Emphasis"/>
    <w:uiPriority w:val="20"/>
    <w:qFormat/>
    <w:rsid w:val="00662207"/>
    <w:rPr>
      <w:i/>
      <w:i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342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534204"/>
    <w:rPr>
      <w:rFonts w:ascii="Courier New" w:hAnsi="Courier New" w:cs="Courier New"/>
    </w:rPr>
  </w:style>
  <w:style w:type="character" w:customStyle="1" w:styleId="ez-toc-section">
    <w:name w:val="ez-toc-section"/>
    <w:basedOn w:val="Carpredefinitoparagrafo"/>
    <w:rsid w:val="000B3063"/>
  </w:style>
  <w:style w:type="character" w:customStyle="1" w:styleId="Titolo1Carattere">
    <w:name w:val="Titolo 1 Carattere"/>
    <w:link w:val="Titolo1"/>
    <w:rsid w:val="00C73DA9"/>
    <w:rPr>
      <w:sz w:val="24"/>
    </w:rPr>
  </w:style>
  <w:style w:type="paragraph" w:styleId="Paragrafoelenco">
    <w:name w:val="List Paragraph"/>
    <w:basedOn w:val="Normale"/>
    <w:uiPriority w:val="99"/>
    <w:qFormat/>
    <w:rsid w:val="00E1161F"/>
    <w:pPr>
      <w:widowControl w:val="0"/>
      <w:autoSpaceDE w:val="0"/>
      <w:autoSpaceDN w:val="0"/>
      <w:spacing w:before="119"/>
      <w:ind w:left="403" w:hanging="284"/>
      <w:jc w:val="both"/>
    </w:pPr>
    <w:rPr>
      <w:rFonts w:ascii="Arial" w:hAnsi="Arial" w:cs="Arial"/>
      <w:sz w:val="22"/>
      <w:szCs w:val="22"/>
      <w:lang w:eastAsia="en-US"/>
    </w:rPr>
  </w:style>
  <w:style w:type="character" w:customStyle="1" w:styleId="Titolo6Carattere">
    <w:name w:val="Titolo 6 Carattere"/>
    <w:link w:val="Titolo6"/>
    <w:uiPriority w:val="9"/>
    <w:semiHidden/>
    <w:rsid w:val="000D08D4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Contenutotabella">
    <w:name w:val="Contenuto tabella"/>
    <w:basedOn w:val="Normale"/>
    <w:qFormat/>
    <w:rsid w:val="000D08D4"/>
    <w:pPr>
      <w:widowControl w:val="0"/>
      <w:suppressLineNumbers/>
    </w:pPr>
    <w:rPr>
      <w:rFonts w:eastAsia="SimSun" w:cs="Mangal"/>
      <w:kern w:val="2"/>
      <w:sz w:val="24"/>
      <w:szCs w:val="24"/>
      <w:lang w:eastAsia="zh-CN" w:bidi="hi-IN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D08D4"/>
    <w:pPr>
      <w:numPr>
        <w:ilvl w:val="1"/>
      </w:numPr>
      <w:jc w:val="both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sid w:val="000D08D4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customStyle="1" w:styleId="Default">
    <w:name w:val="Default"/>
    <w:rsid w:val="000278B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8E3F35"/>
    <w:pPr>
      <w:widowControl w:val="0"/>
      <w:autoSpaceDE w:val="0"/>
      <w:autoSpaceDN w:val="0"/>
      <w:ind w:right="172"/>
      <w:jc w:val="center"/>
      <w:outlineLvl w:val="1"/>
    </w:pPr>
    <w:rPr>
      <w:b/>
      <w:bCs/>
      <w:sz w:val="22"/>
      <w:szCs w:val="22"/>
      <w:lang w:bidi="it-IT"/>
    </w:rPr>
  </w:style>
  <w:style w:type="table" w:customStyle="1" w:styleId="TableNormal">
    <w:name w:val="Table Normal"/>
    <w:uiPriority w:val="2"/>
    <w:semiHidden/>
    <w:unhideWhenUsed/>
    <w:qFormat/>
    <w:rsid w:val="008E3F3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E3F35"/>
    <w:pPr>
      <w:widowControl w:val="0"/>
      <w:autoSpaceDE w:val="0"/>
      <w:autoSpaceDN w:val="0"/>
      <w:spacing w:line="246" w:lineRule="exact"/>
      <w:ind w:left="107"/>
    </w:pPr>
    <w:rPr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462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3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2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osandemetrio.edu.it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sic83200n@istruzione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mailto:cspc060008@istru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spc060008@pec.istruzione.it" TargetMode="External"/><Relationship Id="rId14" Type="http://schemas.openxmlformats.org/officeDocument/2006/relationships/oleObject" Target="embeddings/oleObject1.bin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348B4-E5D6-427D-AFAA-88BE4372B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6597</CharactersWithSpaces>
  <SharedDoc>false</SharedDoc>
  <HLinks>
    <vt:vector size="24" baseType="variant">
      <vt:variant>
        <vt:i4>1310810</vt:i4>
      </vt:variant>
      <vt:variant>
        <vt:i4>9</vt:i4>
      </vt:variant>
      <vt:variant>
        <vt:i4>0</vt:i4>
      </vt:variant>
      <vt:variant>
        <vt:i4>5</vt:i4>
      </vt:variant>
      <vt:variant>
        <vt:lpwstr>http://www.iosandemetrio.edu.it/</vt:lpwstr>
      </vt:variant>
      <vt:variant>
        <vt:lpwstr/>
      </vt:variant>
      <vt:variant>
        <vt:i4>655478</vt:i4>
      </vt:variant>
      <vt:variant>
        <vt:i4>6</vt:i4>
      </vt:variant>
      <vt:variant>
        <vt:i4>0</vt:i4>
      </vt:variant>
      <vt:variant>
        <vt:i4>5</vt:i4>
      </vt:variant>
      <vt:variant>
        <vt:lpwstr>mailto:csic83200n@istruzione.it</vt:lpwstr>
      </vt:variant>
      <vt:variant>
        <vt:lpwstr/>
      </vt:variant>
      <vt:variant>
        <vt:i4>1638437</vt:i4>
      </vt:variant>
      <vt:variant>
        <vt:i4>3</vt:i4>
      </vt:variant>
      <vt:variant>
        <vt:i4>0</vt:i4>
      </vt:variant>
      <vt:variant>
        <vt:i4>5</vt:i4>
      </vt:variant>
      <vt:variant>
        <vt:lpwstr>mailto:cspc060008@istruzione.it</vt:lpwstr>
      </vt:variant>
      <vt:variant>
        <vt:lpwstr/>
      </vt:variant>
      <vt:variant>
        <vt:i4>5374006</vt:i4>
      </vt:variant>
      <vt:variant>
        <vt:i4>0</vt:i4>
      </vt:variant>
      <vt:variant>
        <vt:i4>0</vt:i4>
      </vt:variant>
      <vt:variant>
        <vt:i4>5</vt:i4>
      </vt:variant>
      <vt:variant>
        <vt:lpwstr>mailto:cspc060008@pec.istruzione.it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IISS</dc:creator>
  <cp:keywords/>
  <cp:lastModifiedBy>Teresa Johna Taranto</cp:lastModifiedBy>
  <cp:revision>2</cp:revision>
  <cp:lastPrinted>2022-10-11T13:49:00Z</cp:lastPrinted>
  <dcterms:created xsi:type="dcterms:W3CDTF">2022-11-20T21:20:00Z</dcterms:created>
  <dcterms:modified xsi:type="dcterms:W3CDTF">2022-11-20T21:20:00Z</dcterms:modified>
</cp:coreProperties>
</file>