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1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6710"/>
        <w:gridCol w:w="2251"/>
      </w:tblGrid>
      <w:tr w:rsidR="004057F2" w14:paraId="3BF98246" w14:textId="77777777" w:rsidTr="001C2C6B">
        <w:trPr>
          <w:trHeight w:val="2845"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1E01C" w14:textId="77777777" w:rsidR="004057F2" w:rsidRDefault="004057F2" w:rsidP="001C2C6B">
            <w:pPr>
              <w:jc w:val="center"/>
              <w:rPr>
                <w:b/>
                <w:bCs/>
                <w:i/>
                <w:iCs/>
              </w:rPr>
            </w:pPr>
          </w:p>
          <w:p w14:paraId="093F675E" w14:textId="5D28D441" w:rsidR="004057F2" w:rsidRDefault="004057F2" w:rsidP="001C2C6B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rFonts w:ascii="Calibri" w:hAnsi="Calibri"/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 wp14:anchorId="7E9FF693" wp14:editId="1BB07FF0">
                  <wp:simplePos x="0" y="0"/>
                  <wp:positionH relativeFrom="margin">
                    <wp:posOffset>38100</wp:posOffset>
                  </wp:positionH>
                  <wp:positionV relativeFrom="margin">
                    <wp:posOffset>222250</wp:posOffset>
                  </wp:positionV>
                  <wp:extent cx="1150620" cy="1281430"/>
                  <wp:effectExtent l="0" t="0" r="0" b="0"/>
                  <wp:wrapSquare wrapText="bothSides"/>
                  <wp:docPr id="3" name="Immagine 3" descr="La_Repubblica_Italiana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 descr="La_Repubblica_Italiana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0620" cy="1281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D48C7" w14:textId="77777777" w:rsidR="004057F2" w:rsidRDefault="004057F2" w:rsidP="001C2C6B">
            <w:pPr>
              <w:jc w:val="center"/>
              <w:rPr>
                <w:b/>
                <w:bCs/>
                <w:i/>
                <w:iCs/>
                <w:sz w:val="40"/>
                <w:szCs w:val="40"/>
              </w:rPr>
            </w:pPr>
            <w:r>
              <w:rPr>
                <w:b/>
                <w:bCs/>
                <w:i/>
                <w:iCs/>
                <w:sz w:val="40"/>
                <w:szCs w:val="40"/>
              </w:rPr>
              <w:t>ISTITUTO OMNICOMPRENSIVO</w:t>
            </w:r>
          </w:p>
          <w:p w14:paraId="5B8DED02" w14:textId="77777777" w:rsidR="004057F2" w:rsidRDefault="004057F2" w:rsidP="001C2C6B">
            <w:pPr>
              <w:jc w:val="center"/>
              <w:rPr>
                <w:b/>
                <w:bCs/>
                <w:i/>
                <w:iCs/>
                <w:sz w:val="26"/>
                <w:szCs w:val="26"/>
              </w:rPr>
            </w:pPr>
            <w:r>
              <w:rPr>
                <w:b/>
                <w:bCs/>
                <w:i/>
                <w:iCs/>
                <w:sz w:val="26"/>
                <w:szCs w:val="26"/>
              </w:rPr>
              <w:t>SAN DEMETRIO CORONE - COSENZA –ITALY</w:t>
            </w:r>
          </w:p>
          <w:p w14:paraId="6ECA4316" w14:textId="77777777" w:rsidR="004057F2" w:rsidRDefault="004057F2" w:rsidP="001C2C6B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SHKOLLA E BASHKUAR SHEN MITER KORONE</w:t>
            </w:r>
          </w:p>
          <w:p w14:paraId="607C8945" w14:textId="77777777" w:rsidR="004057F2" w:rsidRDefault="004057F2" w:rsidP="001C2C6B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Dirigenza ed Uffici Amministrativi</w:t>
            </w:r>
          </w:p>
          <w:p w14:paraId="24AAF3A9" w14:textId="77777777" w:rsidR="004057F2" w:rsidRDefault="004057F2" w:rsidP="001C2C6B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 xml:space="preserve">Via Dante Alighieri n°146 – 87069 </w:t>
            </w:r>
            <w:r>
              <w:rPr>
                <w:b/>
                <w:bCs/>
                <w:i/>
                <w:iCs/>
                <w:sz w:val="18"/>
                <w:szCs w:val="18"/>
                <w:u w:val="single"/>
              </w:rPr>
              <w:t>San Demetrio Corone</w:t>
            </w:r>
            <w:r>
              <w:rPr>
                <w:b/>
                <w:bCs/>
                <w:i/>
                <w:iCs/>
                <w:sz w:val="18"/>
                <w:szCs w:val="18"/>
              </w:rPr>
              <w:t xml:space="preserve"> (CS)</w:t>
            </w:r>
          </w:p>
          <w:p w14:paraId="4D525AD5" w14:textId="77777777" w:rsidR="004057F2" w:rsidRDefault="004057F2" w:rsidP="001C2C6B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proofErr w:type="spellStart"/>
            <w:r>
              <w:rPr>
                <w:b/>
                <w:bCs/>
                <w:i/>
                <w:iCs/>
                <w:sz w:val="18"/>
                <w:szCs w:val="18"/>
              </w:rPr>
              <w:t>Drejtim</w:t>
            </w:r>
            <w:proofErr w:type="spellEnd"/>
            <w:r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z w:val="18"/>
                <w:szCs w:val="18"/>
              </w:rPr>
              <w:t>dhe</w:t>
            </w:r>
            <w:proofErr w:type="spellEnd"/>
            <w:r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z w:val="18"/>
                <w:szCs w:val="18"/>
              </w:rPr>
              <w:t>Fushe</w:t>
            </w:r>
            <w:proofErr w:type="spellEnd"/>
            <w:r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z w:val="18"/>
                <w:szCs w:val="18"/>
              </w:rPr>
              <w:t>Administrative</w:t>
            </w:r>
            <w:proofErr w:type="spellEnd"/>
          </w:p>
          <w:p w14:paraId="6B737F4F" w14:textId="77777777" w:rsidR="004057F2" w:rsidRDefault="004057F2" w:rsidP="001C2C6B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proofErr w:type="spellStart"/>
            <w:r>
              <w:rPr>
                <w:b/>
                <w:bCs/>
                <w:i/>
                <w:iCs/>
                <w:sz w:val="18"/>
                <w:szCs w:val="18"/>
              </w:rPr>
              <w:t>UdaDante</w:t>
            </w:r>
            <w:proofErr w:type="spellEnd"/>
            <w:r>
              <w:rPr>
                <w:b/>
                <w:bCs/>
                <w:i/>
                <w:iCs/>
                <w:sz w:val="18"/>
                <w:szCs w:val="18"/>
              </w:rPr>
              <w:t xml:space="preserve"> Alighieri n°146 – 87069 </w:t>
            </w:r>
            <w:proofErr w:type="spellStart"/>
            <w:r>
              <w:rPr>
                <w:b/>
                <w:bCs/>
                <w:i/>
                <w:iCs/>
                <w:sz w:val="18"/>
                <w:szCs w:val="18"/>
              </w:rPr>
              <w:t>Shen</w:t>
            </w:r>
            <w:proofErr w:type="spellEnd"/>
            <w:r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z w:val="18"/>
                <w:szCs w:val="18"/>
              </w:rPr>
              <w:t>Miter</w:t>
            </w:r>
            <w:proofErr w:type="spellEnd"/>
            <w:r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z w:val="18"/>
                <w:szCs w:val="18"/>
              </w:rPr>
              <w:t>Korone</w:t>
            </w:r>
            <w:proofErr w:type="spellEnd"/>
            <w:r>
              <w:rPr>
                <w:b/>
                <w:bCs/>
                <w:i/>
                <w:iCs/>
                <w:sz w:val="18"/>
                <w:szCs w:val="18"/>
              </w:rPr>
              <w:t xml:space="preserve"> (CS)</w:t>
            </w:r>
          </w:p>
          <w:p w14:paraId="48E7E30C" w14:textId="77777777" w:rsidR="004057F2" w:rsidRDefault="004057F2" w:rsidP="001C2C6B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Tel.+39 0984 956086 – Fax +39 0984 910723- Codice Fiscale: 97022490789</w:t>
            </w:r>
          </w:p>
          <w:p w14:paraId="02FE2C30" w14:textId="77777777" w:rsidR="004057F2" w:rsidRDefault="004057F2" w:rsidP="001C2C6B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Mail PEC Scuola: </w:t>
            </w:r>
            <w:hyperlink r:id="rId5" w:history="1">
              <w:r>
                <w:rPr>
                  <w:rStyle w:val="Collegamentoipertestuale"/>
                  <w:b/>
                  <w:bCs/>
                  <w:i/>
                  <w:iCs/>
                  <w:sz w:val="16"/>
                  <w:szCs w:val="16"/>
                </w:rPr>
                <w:t>cspc060008@pec.istruzione.it</w:t>
              </w:r>
            </w:hyperlink>
            <w:r>
              <w:rPr>
                <w:b/>
                <w:bCs/>
                <w:i/>
                <w:iCs/>
                <w:sz w:val="16"/>
                <w:szCs w:val="16"/>
              </w:rPr>
              <w:t xml:space="preserve"> Mail Liceo: </w:t>
            </w:r>
            <w:hyperlink r:id="rId6" w:history="1">
              <w:r>
                <w:rPr>
                  <w:rStyle w:val="Collegamentoipertestuale"/>
                  <w:b/>
                  <w:bCs/>
                  <w:i/>
                  <w:iCs/>
                  <w:sz w:val="16"/>
                  <w:szCs w:val="16"/>
                </w:rPr>
                <w:t>cspc060008@istruzione.it</w:t>
              </w:r>
            </w:hyperlink>
          </w:p>
          <w:p w14:paraId="6BF1E555" w14:textId="77777777" w:rsidR="004057F2" w:rsidRDefault="004057F2" w:rsidP="001C2C6B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Mail Comprensivo: </w:t>
            </w:r>
            <w:hyperlink r:id="rId7" w:history="1">
              <w:r>
                <w:rPr>
                  <w:rStyle w:val="Collegamentoipertestuale"/>
                  <w:b/>
                  <w:bCs/>
                  <w:i/>
                  <w:iCs/>
                  <w:sz w:val="16"/>
                  <w:szCs w:val="16"/>
                </w:rPr>
                <w:t>csic83200n@istruzione.it</w:t>
              </w:r>
            </w:hyperlink>
            <w:r>
              <w:rPr>
                <w:b/>
                <w:bCs/>
                <w:i/>
                <w:iCs/>
                <w:sz w:val="16"/>
                <w:szCs w:val="16"/>
              </w:rPr>
              <w:t xml:space="preserve"> - Sito Web: </w:t>
            </w:r>
            <w:hyperlink r:id="rId8" w:history="1">
              <w:r w:rsidRPr="00F72F2B">
                <w:rPr>
                  <w:rStyle w:val="Collegamentoipertestuale"/>
                  <w:b/>
                  <w:bCs/>
                  <w:i/>
                  <w:iCs/>
                  <w:sz w:val="16"/>
                  <w:szCs w:val="16"/>
                </w:rPr>
                <w:t>www.iosandemetrio.edu.it</w:t>
              </w:r>
            </w:hyperlink>
          </w:p>
          <w:p w14:paraId="39F7DB0D" w14:textId="77777777" w:rsidR="004057F2" w:rsidRDefault="004057F2" w:rsidP="001C2C6B">
            <w:pPr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           </w:t>
            </w:r>
            <w:r>
              <w:rPr>
                <w:b/>
                <w:bCs/>
                <w:i/>
                <w:iCs/>
                <w:sz w:val="18"/>
                <w:szCs w:val="18"/>
              </w:rPr>
              <w:t>Santa Sofia d’Epiro Tel. 0984957020 - San Giorgio A. Tel. 098386103</w:t>
            </w:r>
          </w:p>
          <w:p w14:paraId="749B6526" w14:textId="77777777" w:rsidR="004057F2" w:rsidRDefault="004057F2" w:rsidP="001C2C6B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Vaccarizzo A. Tel. 098384095- San Cosmo A. Tel .098384060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4646F" w14:textId="77777777" w:rsidR="004057F2" w:rsidRDefault="004057F2" w:rsidP="001C2C6B">
            <w:pPr>
              <w:jc w:val="center"/>
              <w:rPr>
                <w:b/>
                <w:bCs/>
                <w:i/>
                <w:iCs/>
              </w:rPr>
            </w:pPr>
          </w:p>
          <w:p w14:paraId="5A0DB317" w14:textId="77777777" w:rsidR="004057F2" w:rsidRDefault="004057F2" w:rsidP="001C2C6B">
            <w:pPr>
              <w:jc w:val="center"/>
              <w:rPr>
                <w:b/>
                <w:bCs/>
                <w:i/>
                <w:iCs/>
              </w:rPr>
            </w:pPr>
          </w:p>
          <w:p w14:paraId="5A9C5F1B" w14:textId="77777777" w:rsidR="004057F2" w:rsidRDefault="004057F2" w:rsidP="001C2C6B">
            <w:pPr>
              <w:jc w:val="center"/>
              <w:rPr>
                <w:b/>
                <w:bCs/>
                <w:i/>
                <w:iCs/>
                <w:sz w:val="40"/>
                <w:szCs w:val="40"/>
              </w:rPr>
            </w:pPr>
            <w:r>
              <w:rPr>
                <w:rFonts w:ascii="Calibri" w:hAnsi="Calibri"/>
                <w:sz w:val="22"/>
                <w:szCs w:val="22"/>
              </w:rPr>
              <w:object w:dxaOrig="4763" w:dyaOrig="4631" w14:anchorId="35467DD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5.4pt;height:95.4pt" o:ole="">
                  <v:imagedata r:id="rId9" o:title=""/>
                </v:shape>
                <o:OLEObject Type="Embed" ProgID="PBrush" ShapeID="_x0000_i1025" DrawAspect="Content" ObjectID="_1734805714" r:id="rId10"/>
              </w:object>
            </w:r>
          </w:p>
        </w:tc>
      </w:tr>
    </w:tbl>
    <w:p w14:paraId="6E078DBF" w14:textId="77777777" w:rsidR="004057F2" w:rsidRDefault="004057F2" w:rsidP="004057F2">
      <w:pPr>
        <w:jc w:val="center"/>
        <w:rPr>
          <w:noProof/>
        </w:rPr>
      </w:pPr>
    </w:p>
    <w:p w14:paraId="32D5BBD1" w14:textId="77777777" w:rsidR="004057F2" w:rsidRPr="00571B7F" w:rsidRDefault="004057F2" w:rsidP="004057F2">
      <w:pPr>
        <w:spacing w:after="160" w:line="256" w:lineRule="auto"/>
        <w:rPr>
          <w:rFonts w:ascii="Calibri" w:eastAsia="Calibri" w:hAnsi="Calibri" w:cs="Calibri"/>
          <w:sz w:val="22"/>
          <w:szCs w:val="22"/>
          <w:lang w:eastAsia="it-IT"/>
        </w:rPr>
      </w:pPr>
    </w:p>
    <w:p w14:paraId="4C931C43" w14:textId="77777777" w:rsidR="004057F2" w:rsidRPr="00571B7F" w:rsidRDefault="004057F2" w:rsidP="004057F2">
      <w:pPr>
        <w:spacing w:after="160" w:line="256" w:lineRule="auto"/>
        <w:jc w:val="center"/>
        <w:rPr>
          <w:b/>
          <w:sz w:val="36"/>
          <w:szCs w:val="36"/>
          <w:lang w:eastAsia="it-IT"/>
        </w:rPr>
      </w:pPr>
      <w:r w:rsidRPr="00571B7F">
        <w:rPr>
          <w:b/>
          <w:sz w:val="36"/>
          <w:szCs w:val="36"/>
          <w:lang w:eastAsia="it-IT"/>
        </w:rPr>
        <w:t xml:space="preserve">REPORT NARRATIVO </w:t>
      </w:r>
    </w:p>
    <w:p w14:paraId="42B0204A" w14:textId="4CF7AD46" w:rsidR="004057F2" w:rsidRPr="00571B7F" w:rsidRDefault="004057F2" w:rsidP="004057F2">
      <w:pPr>
        <w:spacing w:after="160" w:line="256" w:lineRule="auto"/>
        <w:jc w:val="center"/>
        <w:rPr>
          <w:b/>
          <w:sz w:val="36"/>
          <w:szCs w:val="36"/>
          <w:lang w:eastAsia="it-IT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59C352A6" wp14:editId="676947E3">
            <wp:simplePos x="0" y="0"/>
            <wp:positionH relativeFrom="column">
              <wp:posOffset>0</wp:posOffset>
            </wp:positionH>
            <wp:positionV relativeFrom="paragraph">
              <wp:posOffset>-678815</wp:posOffset>
            </wp:positionV>
            <wp:extent cx="1230630" cy="111125"/>
            <wp:effectExtent l="0" t="0" r="7620" b="3175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0630" cy="11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7700B">
        <w:rPr>
          <w:rFonts w:eastAsia="Calibri"/>
          <w:i/>
          <w:noProof/>
          <w:sz w:val="36"/>
          <w:szCs w:val="36"/>
        </w:rPr>
        <w:drawing>
          <wp:inline distT="0" distB="0" distL="0" distR="0" wp14:anchorId="6C56DBF9" wp14:editId="5053D3EF">
            <wp:extent cx="883920" cy="88392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920" cy="88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71B7F">
        <w:rPr>
          <w:b/>
          <w:sz w:val="36"/>
          <w:szCs w:val="36"/>
          <w:lang w:eastAsia="it-IT"/>
        </w:rPr>
        <w:t>REPORT NARRATIVO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11"/>
        <w:gridCol w:w="6925"/>
      </w:tblGrid>
      <w:tr w:rsidR="004057F2" w14:paraId="7342D817" w14:textId="77777777" w:rsidTr="001C2C6B">
        <w:tc>
          <w:tcPr>
            <w:tcW w:w="2943" w:type="dxa"/>
            <w:shd w:val="clear" w:color="auto" w:fill="auto"/>
          </w:tcPr>
          <w:p w14:paraId="79D38A93" w14:textId="77777777" w:rsidR="004057F2" w:rsidRDefault="004057F2" w:rsidP="001C2C6B">
            <w:pPr>
              <w:jc w:val="both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Nome Cognome</w:t>
            </w:r>
          </w:p>
        </w:tc>
        <w:tc>
          <w:tcPr>
            <w:tcW w:w="7119" w:type="dxa"/>
            <w:shd w:val="clear" w:color="auto" w:fill="auto"/>
          </w:tcPr>
          <w:p w14:paraId="4378257C" w14:textId="1B2CC309" w:rsidR="004057F2" w:rsidRDefault="004057F2" w:rsidP="001C2C6B">
            <w:pPr>
              <w:jc w:val="center"/>
              <w:rPr>
                <w:b/>
                <w:bCs/>
                <w:i/>
                <w:iCs/>
                <w:noProof/>
              </w:rPr>
            </w:pPr>
            <w:r>
              <w:rPr>
                <w:b/>
                <w:bCs/>
                <w:i/>
                <w:iCs/>
                <w:noProof/>
              </w:rPr>
              <w:t>Giovanni Andrea GALLO</w:t>
            </w:r>
          </w:p>
        </w:tc>
      </w:tr>
      <w:tr w:rsidR="004057F2" w14:paraId="2A831DB0" w14:textId="77777777" w:rsidTr="001C2C6B">
        <w:tc>
          <w:tcPr>
            <w:tcW w:w="2943" w:type="dxa"/>
            <w:shd w:val="clear" w:color="auto" w:fill="auto"/>
          </w:tcPr>
          <w:p w14:paraId="6668E696" w14:textId="77777777" w:rsidR="004057F2" w:rsidRDefault="004057F2" w:rsidP="001C2C6B">
            <w:pPr>
              <w:jc w:val="both"/>
              <w:rPr>
                <w:b/>
                <w:bCs/>
                <w:noProof/>
              </w:rPr>
            </w:pPr>
            <w:bookmarkStart w:id="0" w:name="_Hlk116594201"/>
            <w:r>
              <w:rPr>
                <w:b/>
                <w:bCs/>
                <w:noProof/>
              </w:rPr>
              <w:t>Amministrazione appartenenza</w:t>
            </w:r>
          </w:p>
        </w:tc>
        <w:tc>
          <w:tcPr>
            <w:tcW w:w="7119" w:type="dxa"/>
            <w:shd w:val="clear" w:color="auto" w:fill="auto"/>
          </w:tcPr>
          <w:p w14:paraId="6162E8A0" w14:textId="77777777" w:rsidR="004057F2" w:rsidRDefault="004057F2" w:rsidP="001C2C6B">
            <w:pPr>
              <w:jc w:val="both"/>
              <w:rPr>
                <w:noProof/>
              </w:rPr>
            </w:pPr>
            <w:r>
              <w:t xml:space="preserve">Istituto </w:t>
            </w:r>
            <w:proofErr w:type="spellStart"/>
            <w:r>
              <w:t>OmniComprensivo</w:t>
            </w:r>
            <w:proofErr w:type="spellEnd"/>
            <w:r>
              <w:t xml:space="preserve"> Statale di San Demetrio Corone, Cosenza, </w:t>
            </w:r>
            <w:proofErr w:type="spellStart"/>
            <w:r>
              <w:t>Calabria_Italia</w:t>
            </w:r>
            <w:proofErr w:type="spellEnd"/>
          </w:p>
        </w:tc>
      </w:tr>
      <w:bookmarkEnd w:id="0"/>
      <w:tr w:rsidR="004057F2" w14:paraId="0505F418" w14:textId="77777777" w:rsidTr="001C2C6B">
        <w:tc>
          <w:tcPr>
            <w:tcW w:w="2943" w:type="dxa"/>
            <w:shd w:val="clear" w:color="auto" w:fill="auto"/>
          </w:tcPr>
          <w:p w14:paraId="0316C16F" w14:textId="77777777" w:rsidR="004057F2" w:rsidRDefault="004057F2" w:rsidP="001C2C6B">
            <w:pPr>
              <w:jc w:val="both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Ruolo nell’Amministrazione</w:t>
            </w:r>
          </w:p>
        </w:tc>
        <w:tc>
          <w:tcPr>
            <w:tcW w:w="7119" w:type="dxa"/>
            <w:shd w:val="clear" w:color="auto" w:fill="auto"/>
          </w:tcPr>
          <w:p w14:paraId="1B07604C" w14:textId="77777777" w:rsidR="004057F2" w:rsidRPr="00571B7F" w:rsidRDefault="004057F2" w:rsidP="001C2C6B">
            <w:pPr>
              <w:jc w:val="both"/>
              <w:rPr>
                <w:noProof/>
              </w:rPr>
            </w:pPr>
            <w:r>
              <w:rPr>
                <w:noProof/>
              </w:rPr>
              <w:t>Docente di Inglese – Scuola Secondaria I Grado</w:t>
            </w:r>
          </w:p>
        </w:tc>
      </w:tr>
      <w:tr w:rsidR="004057F2" w14:paraId="01FAB35B" w14:textId="77777777" w:rsidTr="001C2C6B">
        <w:tc>
          <w:tcPr>
            <w:tcW w:w="2943" w:type="dxa"/>
            <w:shd w:val="clear" w:color="auto" w:fill="auto"/>
          </w:tcPr>
          <w:p w14:paraId="5071F4D7" w14:textId="77777777" w:rsidR="004057F2" w:rsidRDefault="004057F2" w:rsidP="001C2C6B">
            <w:pPr>
              <w:jc w:val="both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Luogo Mobilità</w:t>
            </w:r>
          </w:p>
        </w:tc>
        <w:tc>
          <w:tcPr>
            <w:tcW w:w="7119" w:type="dxa"/>
            <w:shd w:val="clear" w:color="auto" w:fill="auto"/>
          </w:tcPr>
          <w:p w14:paraId="3ECAB7D1" w14:textId="77777777" w:rsidR="004057F2" w:rsidRDefault="004057F2" w:rsidP="001C2C6B">
            <w:pPr>
              <w:jc w:val="both"/>
              <w:rPr>
                <w:noProof/>
              </w:rPr>
            </w:pPr>
            <w:r>
              <w:rPr>
                <w:noProof/>
              </w:rPr>
              <w:t>BERLINO</w:t>
            </w:r>
          </w:p>
        </w:tc>
      </w:tr>
      <w:tr w:rsidR="004057F2" w14:paraId="7FFC567C" w14:textId="77777777" w:rsidTr="001C2C6B">
        <w:tc>
          <w:tcPr>
            <w:tcW w:w="2943" w:type="dxa"/>
            <w:shd w:val="clear" w:color="auto" w:fill="auto"/>
          </w:tcPr>
          <w:p w14:paraId="09BF6927" w14:textId="77777777" w:rsidR="004057F2" w:rsidRDefault="004057F2" w:rsidP="001C2C6B">
            <w:pPr>
              <w:jc w:val="both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Data espletamento</w:t>
            </w:r>
          </w:p>
        </w:tc>
        <w:tc>
          <w:tcPr>
            <w:tcW w:w="7119" w:type="dxa"/>
            <w:shd w:val="clear" w:color="auto" w:fill="auto"/>
          </w:tcPr>
          <w:p w14:paraId="0F31AE67" w14:textId="77777777" w:rsidR="004057F2" w:rsidRDefault="004057F2" w:rsidP="001C2C6B">
            <w:pPr>
              <w:jc w:val="both"/>
              <w:rPr>
                <w:bCs/>
                <w:noProof/>
              </w:rPr>
            </w:pPr>
            <w:r>
              <w:t>Da Lunedì 17/X/2022 al Sabato 22/X/2022</w:t>
            </w:r>
          </w:p>
        </w:tc>
      </w:tr>
      <w:tr w:rsidR="004057F2" w14:paraId="50266C9A" w14:textId="77777777" w:rsidTr="001C2C6B">
        <w:tc>
          <w:tcPr>
            <w:tcW w:w="2943" w:type="dxa"/>
            <w:shd w:val="clear" w:color="auto" w:fill="auto"/>
          </w:tcPr>
          <w:p w14:paraId="0E8EC308" w14:textId="77777777" w:rsidR="004057F2" w:rsidRDefault="004057F2" w:rsidP="001C2C6B">
            <w:pPr>
              <w:jc w:val="both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Tematica</w:t>
            </w:r>
          </w:p>
        </w:tc>
        <w:tc>
          <w:tcPr>
            <w:tcW w:w="7119" w:type="dxa"/>
            <w:shd w:val="clear" w:color="auto" w:fill="auto"/>
          </w:tcPr>
          <w:p w14:paraId="15DCBC09" w14:textId="77777777" w:rsidR="004057F2" w:rsidRPr="00C8229B" w:rsidRDefault="004057F2" w:rsidP="001C2C6B">
            <w:pPr>
              <w:jc w:val="both"/>
              <w:rPr>
                <w:i/>
                <w:iCs/>
                <w:noProof/>
              </w:rPr>
            </w:pPr>
            <w:r>
              <w:rPr>
                <w:i/>
                <w:iCs/>
                <w:noProof/>
              </w:rPr>
              <w:t>“Explaining the European Union and its Opportunities to your Students”</w:t>
            </w:r>
          </w:p>
        </w:tc>
      </w:tr>
      <w:tr w:rsidR="004057F2" w14:paraId="756722C8" w14:textId="77777777" w:rsidTr="001C2C6B">
        <w:tc>
          <w:tcPr>
            <w:tcW w:w="2943" w:type="dxa"/>
            <w:shd w:val="clear" w:color="auto" w:fill="auto"/>
          </w:tcPr>
          <w:p w14:paraId="6D2126C9" w14:textId="77777777" w:rsidR="004057F2" w:rsidRDefault="004057F2" w:rsidP="001C2C6B">
            <w:pPr>
              <w:jc w:val="both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Competenze previste</w:t>
            </w:r>
          </w:p>
        </w:tc>
        <w:tc>
          <w:tcPr>
            <w:tcW w:w="7119" w:type="dxa"/>
            <w:shd w:val="clear" w:color="auto" w:fill="auto"/>
          </w:tcPr>
          <w:p w14:paraId="2BD9DADE" w14:textId="77777777" w:rsidR="004057F2" w:rsidRPr="00F36A65" w:rsidRDefault="004057F2" w:rsidP="001C2C6B">
            <w:pPr>
              <w:autoSpaceDE w:val="0"/>
              <w:autoSpaceDN w:val="0"/>
              <w:adjustRightInd w:val="0"/>
              <w:contextualSpacing/>
            </w:pPr>
            <w:r w:rsidRPr="00F36A65">
              <w:t>-Spiegare il processo storico di integrazione dell'Unione Europea attraverso attività coinvolgenti e innovative</w:t>
            </w:r>
          </w:p>
          <w:p w14:paraId="5FAE3536" w14:textId="77777777" w:rsidR="004057F2" w:rsidRPr="00F36A65" w:rsidRDefault="004057F2" w:rsidP="001C2C6B">
            <w:pPr>
              <w:autoSpaceDE w:val="0"/>
              <w:autoSpaceDN w:val="0"/>
              <w:adjustRightInd w:val="0"/>
              <w:contextualSpacing/>
            </w:pPr>
            <w:r w:rsidRPr="00F36A65">
              <w:t>-Avere una migliore comprensione delle istituzioni dell'UE e del suo funzionamento</w:t>
            </w:r>
          </w:p>
          <w:p w14:paraId="393C4C28" w14:textId="77777777" w:rsidR="004057F2" w:rsidRPr="00F36A65" w:rsidRDefault="004057F2" w:rsidP="001C2C6B">
            <w:pPr>
              <w:autoSpaceDE w:val="0"/>
              <w:autoSpaceDN w:val="0"/>
              <w:adjustRightInd w:val="0"/>
              <w:contextualSpacing/>
            </w:pPr>
            <w:r w:rsidRPr="00F36A65">
              <w:t>-Individua le notizie false sull'UE e aiuta gli studenti a decostruirle</w:t>
            </w:r>
          </w:p>
          <w:p w14:paraId="594277D1" w14:textId="77777777" w:rsidR="004057F2" w:rsidRPr="00F36A65" w:rsidRDefault="004057F2" w:rsidP="001C2C6B">
            <w:pPr>
              <w:autoSpaceDE w:val="0"/>
              <w:autoSpaceDN w:val="0"/>
              <w:adjustRightInd w:val="0"/>
              <w:contextualSpacing/>
            </w:pPr>
            <w:r w:rsidRPr="00F36A65">
              <w:t>-Aumentare la consapevolezza dell'impatto dell'UE sulla vita quotidiana dei suoi cittadini</w:t>
            </w:r>
          </w:p>
          <w:p w14:paraId="65FB6C3C" w14:textId="77777777" w:rsidR="004057F2" w:rsidRPr="00F36A65" w:rsidRDefault="004057F2" w:rsidP="001C2C6B">
            <w:pPr>
              <w:autoSpaceDE w:val="0"/>
              <w:autoSpaceDN w:val="0"/>
              <w:adjustRightInd w:val="0"/>
              <w:contextualSpacing/>
            </w:pPr>
            <w:r w:rsidRPr="00F36A65">
              <w:t>-Sfruttate al massimo le opportunità offerte dai programmi finanziati dall'UE</w:t>
            </w:r>
          </w:p>
          <w:p w14:paraId="7974156E" w14:textId="77777777" w:rsidR="004057F2" w:rsidRPr="001F449A" w:rsidRDefault="004057F2" w:rsidP="001C2C6B">
            <w:pPr>
              <w:autoSpaceDE w:val="0"/>
              <w:autoSpaceDN w:val="0"/>
              <w:adjustRightInd w:val="0"/>
              <w:contextualSpacing/>
            </w:pPr>
            <w:r w:rsidRPr="00F36A65">
              <w:t xml:space="preserve">-Promuovere i valori comuni e il patrimonio europei </w:t>
            </w:r>
          </w:p>
        </w:tc>
      </w:tr>
      <w:tr w:rsidR="004057F2" w14:paraId="067D26F6" w14:textId="77777777" w:rsidTr="001C2C6B">
        <w:tc>
          <w:tcPr>
            <w:tcW w:w="2943" w:type="dxa"/>
            <w:shd w:val="clear" w:color="auto" w:fill="auto"/>
          </w:tcPr>
          <w:p w14:paraId="10AE3C62" w14:textId="77777777" w:rsidR="004057F2" w:rsidRDefault="004057F2" w:rsidP="001C2C6B">
            <w:pPr>
              <w:jc w:val="both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Competenze assunte</w:t>
            </w:r>
          </w:p>
        </w:tc>
        <w:tc>
          <w:tcPr>
            <w:tcW w:w="7119" w:type="dxa"/>
            <w:shd w:val="clear" w:color="auto" w:fill="auto"/>
          </w:tcPr>
          <w:p w14:paraId="074F3A78" w14:textId="77777777" w:rsidR="004057F2" w:rsidRDefault="004057F2" w:rsidP="001C2C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Potenziamento delle competenze inerenti agli argomenti trattati </w:t>
            </w:r>
          </w:p>
          <w:p w14:paraId="0582D049" w14:textId="77777777" w:rsidR="004057F2" w:rsidRPr="001F449A" w:rsidRDefault="004057F2" w:rsidP="001C2C6B">
            <w:pPr>
              <w:jc w:val="both"/>
              <w:rPr>
                <w:noProof/>
              </w:rPr>
            </w:pPr>
            <w:r>
              <w:t>Conoscenza approfondita dell’offerta formativa finanziata dall’UE.</w:t>
            </w:r>
          </w:p>
        </w:tc>
      </w:tr>
    </w:tbl>
    <w:p w14:paraId="0A4C65D1" w14:textId="77777777" w:rsidR="004057F2" w:rsidRDefault="004057F2" w:rsidP="004057F2">
      <w:pPr>
        <w:jc w:val="both"/>
        <w:rPr>
          <w:noProof/>
        </w:rPr>
      </w:pPr>
    </w:p>
    <w:p w14:paraId="2FEAAA1D" w14:textId="77777777" w:rsidR="004057F2" w:rsidRPr="004355C2" w:rsidRDefault="004057F2" w:rsidP="004057F2">
      <w:pPr>
        <w:jc w:val="center"/>
        <w:rPr>
          <w:b/>
          <w:bCs/>
          <w:u w:val="single"/>
        </w:rPr>
      </w:pPr>
      <w:r w:rsidRPr="004355C2">
        <w:rPr>
          <w:b/>
          <w:bCs/>
          <w:u w:val="single"/>
        </w:rPr>
        <w:t>Report Narrativo discorsivo</w:t>
      </w:r>
    </w:p>
    <w:p w14:paraId="588CF44C" w14:textId="77777777" w:rsidR="004057F2" w:rsidRPr="004355C2" w:rsidRDefault="004057F2" w:rsidP="004057F2">
      <w:pPr>
        <w:jc w:val="center"/>
        <w:rPr>
          <w:i/>
          <w:iCs/>
          <w:sz w:val="16"/>
          <w:szCs w:val="16"/>
        </w:rPr>
      </w:pPr>
      <w:r w:rsidRPr="004355C2">
        <w:rPr>
          <w:i/>
          <w:iCs/>
          <w:sz w:val="16"/>
          <w:szCs w:val="16"/>
        </w:rPr>
        <w:t>sull’Esperienza in Mobilità, segnalando i Punti di Forza ed i Punti di Debolezza, nonché, Ipotesi/Suggerimenti a Miglioramento dell’Esperienza di Mobilità</w:t>
      </w:r>
    </w:p>
    <w:p w14:paraId="3284F8AD" w14:textId="77777777" w:rsidR="004057F2" w:rsidRDefault="004057F2" w:rsidP="004057F2">
      <w:pPr>
        <w:jc w:val="both"/>
      </w:pPr>
    </w:p>
    <w:p w14:paraId="3244E25C" w14:textId="77777777" w:rsidR="004057F2" w:rsidRDefault="004057F2" w:rsidP="004057F2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Aver preso parte al </w:t>
      </w:r>
      <w:r w:rsidRPr="002B5CAD">
        <w:rPr>
          <w:sz w:val="24"/>
          <w:szCs w:val="24"/>
        </w:rPr>
        <w:t xml:space="preserve">programma Erasmus+ </w:t>
      </w:r>
      <w:r>
        <w:rPr>
          <w:sz w:val="24"/>
          <w:szCs w:val="24"/>
        </w:rPr>
        <w:t xml:space="preserve">ha rappresentato un’esperienza formativa importante in quanto mi ha offerto l’opportunità di incrementare il bagaglio culturale e ha contribuito alla mia crescita sia personale che professionale. Inoltre la possibilità di incontrarsi e </w:t>
      </w:r>
      <w:proofErr w:type="gramStart"/>
      <w:r>
        <w:rPr>
          <w:sz w:val="24"/>
          <w:szCs w:val="24"/>
        </w:rPr>
        <w:t>confrontarsi  con</w:t>
      </w:r>
      <w:proofErr w:type="gramEnd"/>
      <w:r>
        <w:rPr>
          <w:sz w:val="24"/>
          <w:szCs w:val="24"/>
        </w:rPr>
        <w:t xml:space="preserve"> diverse realtà europee (e non) mi ha consentito di formare  una mentalità più aperta, di arricchire il patrimonio linguistico e mi ha permesso l’approccio a nuovi strumenti e strategie: tutte competenze che si riveleranno senz’altro utili nell’azione didattica finalizzata all’apprendimento degli studenti. La scuola, infatti, oggi richiede insegnanti “competenti” che forniscano agli alunni una preparazione adeguata e </w:t>
      </w:r>
      <w:proofErr w:type="spellStart"/>
      <w:r>
        <w:rPr>
          <w:sz w:val="24"/>
          <w:szCs w:val="24"/>
        </w:rPr>
        <w:lastRenderedPageBreak/>
        <w:t>formino</w:t>
      </w:r>
      <w:proofErr w:type="spellEnd"/>
      <w:r>
        <w:rPr>
          <w:sz w:val="24"/>
          <w:szCs w:val="24"/>
        </w:rPr>
        <w:t xml:space="preserve"> persone esperte e </w:t>
      </w:r>
      <w:proofErr w:type="gramStart"/>
      <w:r>
        <w:rPr>
          <w:sz w:val="24"/>
          <w:szCs w:val="24"/>
        </w:rPr>
        <w:t>capaci  di</w:t>
      </w:r>
      <w:proofErr w:type="gramEnd"/>
      <w:r>
        <w:rPr>
          <w:sz w:val="24"/>
          <w:szCs w:val="24"/>
        </w:rPr>
        <w:t xml:space="preserve"> affermarsi  nella società e nel futuro mondo del lavoro anche varcando i confini nazionali.</w:t>
      </w:r>
    </w:p>
    <w:p w14:paraId="17ACB146" w14:textId="77777777" w:rsidR="004057F2" w:rsidRPr="00ED70C1" w:rsidRDefault="004057F2" w:rsidP="004057F2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Nello specifico il corso </w:t>
      </w:r>
      <w:r w:rsidRPr="00ED70C1">
        <w:rPr>
          <w:i/>
          <w:iCs/>
          <w:noProof/>
          <w:sz w:val="24"/>
          <w:szCs w:val="24"/>
        </w:rPr>
        <w:t>“Explaining the European Union and its Opportunities to your Students”</w:t>
      </w:r>
      <w:r>
        <w:rPr>
          <w:i/>
          <w:iCs/>
          <w:noProof/>
          <w:sz w:val="24"/>
          <w:szCs w:val="24"/>
        </w:rPr>
        <w:t>,</w:t>
      </w:r>
      <w:r w:rsidRPr="00ED70C1">
        <w:rPr>
          <w:i/>
          <w:iCs/>
          <w:noProof/>
          <w:sz w:val="24"/>
          <w:szCs w:val="24"/>
        </w:rPr>
        <w:t xml:space="preserve"> </w:t>
      </w:r>
      <w:r>
        <w:rPr>
          <w:iCs/>
          <w:noProof/>
          <w:sz w:val="24"/>
          <w:szCs w:val="24"/>
        </w:rPr>
        <w:t xml:space="preserve"> tenutosi </w:t>
      </w:r>
      <w:r w:rsidRPr="00ED70C1">
        <w:rPr>
          <w:iCs/>
          <w:noProof/>
          <w:sz w:val="24"/>
          <w:szCs w:val="24"/>
        </w:rPr>
        <w:t xml:space="preserve">presso </w:t>
      </w:r>
      <w:r w:rsidRPr="00ED70C1">
        <w:rPr>
          <w:sz w:val="24"/>
          <w:szCs w:val="24"/>
        </w:rPr>
        <w:t xml:space="preserve">l’Europass </w:t>
      </w:r>
      <w:proofErr w:type="spellStart"/>
      <w:r w:rsidRPr="00ED70C1">
        <w:rPr>
          <w:sz w:val="24"/>
          <w:szCs w:val="24"/>
        </w:rPr>
        <w:t>Teacher</w:t>
      </w:r>
      <w:proofErr w:type="spellEnd"/>
      <w:r w:rsidRPr="00ED70C1">
        <w:rPr>
          <w:sz w:val="24"/>
          <w:szCs w:val="24"/>
        </w:rPr>
        <w:t xml:space="preserve"> Academy</w:t>
      </w:r>
      <w:r>
        <w:rPr>
          <w:sz w:val="24"/>
          <w:szCs w:val="24"/>
        </w:rPr>
        <w:t xml:space="preserve"> di Berlino, è stato interessante e ben strutturato. Il docente Francesco Molinaro si è rivelato preparato</w:t>
      </w:r>
      <w:r w:rsidRPr="002B5CAD">
        <w:rPr>
          <w:sz w:val="24"/>
          <w:szCs w:val="24"/>
        </w:rPr>
        <w:t xml:space="preserve"> e</w:t>
      </w:r>
      <w:r>
        <w:rPr>
          <w:sz w:val="24"/>
          <w:szCs w:val="24"/>
        </w:rPr>
        <w:t xml:space="preserve"> si è mostrato sempre disponibile. Le lezioni</w:t>
      </w:r>
      <w:r w:rsidRPr="002B5CAD">
        <w:rPr>
          <w:sz w:val="24"/>
          <w:szCs w:val="24"/>
        </w:rPr>
        <w:t xml:space="preserve"> si sono svolte</w:t>
      </w:r>
      <w:r>
        <w:rPr>
          <w:sz w:val="24"/>
          <w:szCs w:val="24"/>
        </w:rPr>
        <w:t xml:space="preserve"> ogni giorno dalle ore 09:00 alle ore 13:3</w:t>
      </w:r>
      <w:r w:rsidRPr="002B5CAD">
        <w:rPr>
          <w:sz w:val="24"/>
          <w:szCs w:val="24"/>
        </w:rPr>
        <w:t xml:space="preserve">0, </w:t>
      </w:r>
      <w:r>
        <w:rPr>
          <w:sz w:val="24"/>
          <w:szCs w:val="24"/>
        </w:rPr>
        <w:t xml:space="preserve">sono state </w:t>
      </w:r>
      <w:r w:rsidRPr="002B5CAD">
        <w:rPr>
          <w:sz w:val="24"/>
          <w:szCs w:val="24"/>
        </w:rPr>
        <w:t>variegate nell’approccio didattico</w:t>
      </w:r>
      <w:r>
        <w:rPr>
          <w:sz w:val="24"/>
          <w:szCs w:val="24"/>
        </w:rPr>
        <w:t xml:space="preserve"> e nelle attività proposte, </w:t>
      </w:r>
      <w:r w:rsidRPr="002B5CAD">
        <w:rPr>
          <w:sz w:val="24"/>
          <w:szCs w:val="24"/>
        </w:rPr>
        <w:t>ricche di spunti e di discussioni costruttive</w:t>
      </w:r>
      <w:r>
        <w:rPr>
          <w:sz w:val="24"/>
          <w:szCs w:val="24"/>
        </w:rPr>
        <w:t>.</w:t>
      </w:r>
    </w:p>
    <w:p w14:paraId="571999B4" w14:textId="77777777" w:rsidR="004057F2" w:rsidRDefault="004057F2" w:rsidP="004057F2">
      <w:p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Molti i temi affrontati durante la frequenza del corso: L’UE: le tappe, le istituzioni e loro funzionamento; Il concetto di identità europea; La promozione di valori comuni e il patrimonio europei; I programmi finanziati dall’UE </w:t>
      </w:r>
      <w:proofErr w:type="gramStart"/>
      <w:r>
        <w:rPr>
          <w:sz w:val="24"/>
          <w:szCs w:val="24"/>
        </w:rPr>
        <w:t>e  l’accesso</w:t>
      </w:r>
      <w:proofErr w:type="gramEnd"/>
      <w:r>
        <w:rPr>
          <w:sz w:val="24"/>
          <w:szCs w:val="24"/>
        </w:rPr>
        <w:t xml:space="preserve"> ai fondi europei; La progettazione europea (KA1-KA2). </w:t>
      </w:r>
    </w:p>
    <w:p w14:paraId="0C2A6EFA" w14:textId="77777777" w:rsidR="004057F2" w:rsidRDefault="004057F2" w:rsidP="004057F2">
      <w:p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 particolarmente interesse, nell’ambito dell’accesso ai fondi europei, è da considerarsi la presentazione, da parte della docente Ada Rigacci, del progetto </w:t>
      </w:r>
      <w:r w:rsidRPr="00C265D0">
        <w:rPr>
          <w:i/>
          <w:sz w:val="24"/>
          <w:szCs w:val="24"/>
        </w:rPr>
        <w:t>E-Flip Project</w:t>
      </w:r>
      <w:r>
        <w:rPr>
          <w:i/>
          <w:sz w:val="24"/>
          <w:szCs w:val="24"/>
        </w:rPr>
        <w:t xml:space="preserve"> </w:t>
      </w:r>
      <w:r w:rsidRPr="001522D8">
        <w:rPr>
          <w:sz w:val="24"/>
          <w:szCs w:val="24"/>
        </w:rPr>
        <w:t>e</w:t>
      </w:r>
      <w:r>
        <w:rPr>
          <w:sz w:val="24"/>
          <w:szCs w:val="24"/>
        </w:rPr>
        <w:t xml:space="preserve"> soprattutto l’attività proposta ai </w:t>
      </w:r>
      <w:proofErr w:type="gramStart"/>
      <w:r>
        <w:rPr>
          <w:sz w:val="24"/>
          <w:szCs w:val="24"/>
        </w:rPr>
        <w:t>corsisti  di</w:t>
      </w:r>
      <w:proofErr w:type="gramEnd"/>
      <w:r>
        <w:rPr>
          <w:sz w:val="24"/>
          <w:szCs w:val="24"/>
        </w:rPr>
        <w:t xml:space="preserve"> stesura</w:t>
      </w:r>
      <w:r w:rsidRPr="001522D8">
        <w:rPr>
          <w:sz w:val="24"/>
          <w:szCs w:val="24"/>
        </w:rPr>
        <w:t xml:space="preserve"> di </w:t>
      </w:r>
      <w:r>
        <w:rPr>
          <w:sz w:val="24"/>
          <w:szCs w:val="24"/>
        </w:rPr>
        <w:t xml:space="preserve">un progetto (KA2). </w:t>
      </w:r>
    </w:p>
    <w:p w14:paraId="52F02577" w14:textId="77777777" w:rsidR="004057F2" w:rsidRDefault="004057F2" w:rsidP="004057F2">
      <w:p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Altro momento formativo è stato la trattazione della tematica relativa all’integrazione degli stranieri (extracomunitari) in Europa e sull’importanza della comunicazione linguistica perché avvenga l’inclusione. Si è avuta la possibilità di riflettere e confrontarsi sul tema affrontato attraverso la presentazione di alcuni concetti evidenziati dalla professoressa americana Erin Meyer nel testo </w:t>
      </w:r>
      <w:r w:rsidRPr="00534A0F">
        <w:rPr>
          <w:i/>
          <w:sz w:val="24"/>
          <w:szCs w:val="24"/>
        </w:rPr>
        <w:t xml:space="preserve">The culture </w:t>
      </w:r>
      <w:proofErr w:type="spellStart"/>
      <w:r w:rsidRPr="00534A0F">
        <w:rPr>
          <w:i/>
          <w:sz w:val="24"/>
          <w:szCs w:val="24"/>
        </w:rPr>
        <w:t>map</w:t>
      </w:r>
      <w:proofErr w:type="spellEnd"/>
      <w:r>
        <w:rPr>
          <w:sz w:val="24"/>
          <w:szCs w:val="24"/>
        </w:rPr>
        <w:t xml:space="preserve"> in cui l’autrice costruisce un modello di lettura e comprensione delle differenze culturali e comportamentali dei diversi paesi del mondo. Una sorta di guida che si fonda su otto scale di comportamento: comunicare, valutare, persuadere, guidare, decidersi, fidarsi, dissentire e programmare. Ci si è soffermati, in modo particolare, su concetti quali il Low-</w:t>
      </w:r>
      <w:proofErr w:type="spellStart"/>
      <w:r>
        <w:rPr>
          <w:sz w:val="24"/>
          <w:szCs w:val="24"/>
        </w:rPr>
        <w:t>context</w:t>
      </w:r>
      <w:proofErr w:type="spellEnd"/>
      <w:r>
        <w:rPr>
          <w:sz w:val="24"/>
          <w:szCs w:val="24"/>
        </w:rPr>
        <w:t xml:space="preserve"> e l’High-</w:t>
      </w:r>
      <w:proofErr w:type="spellStart"/>
      <w:proofErr w:type="gramStart"/>
      <w:r>
        <w:rPr>
          <w:sz w:val="24"/>
          <w:szCs w:val="24"/>
        </w:rPr>
        <w:t>context</w:t>
      </w:r>
      <w:proofErr w:type="spellEnd"/>
      <w:r>
        <w:rPr>
          <w:sz w:val="24"/>
          <w:szCs w:val="24"/>
        </w:rPr>
        <w:t>,  riferiti</w:t>
      </w:r>
      <w:proofErr w:type="gramEnd"/>
      <w:r>
        <w:rPr>
          <w:sz w:val="24"/>
          <w:szCs w:val="24"/>
        </w:rPr>
        <w:t xml:space="preserve"> alle diverse culture di appartenenza,  e sulla necessità di creare un feedback che, se  positivo,</w:t>
      </w:r>
      <w:r w:rsidRPr="00534A0F">
        <w:rPr>
          <w:sz w:val="24"/>
          <w:szCs w:val="24"/>
        </w:rPr>
        <w:t xml:space="preserve"> </w:t>
      </w:r>
      <w:r>
        <w:rPr>
          <w:sz w:val="24"/>
          <w:szCs w:val="24"/>
        </w:rPr>
        <w:t>indichi che l’approccio linguistico messo in pratica per l’integrazione sia stato veramente efficace.</w:t>
      </w:r>
    </w:p>
    <w:p w14:paraId="61DA2C5B" w14:textId="77777777" w:rsidR="004057F2" w:rsidRDefault="004057F2" w:rsidP="004057F2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Durante la frequenza del corso, a metà mattinata, è stata prevista una pausa utilissima al fine di instaurare momenti di aggregazione ed interazione tra corsisti (provenienti dalla Polonia, dalla Scozia, dalla Turchia e da altre zone d’Italia) che ha permesso scambi linguistici, su temi scolastici e non solo. In questi momenti si è avuto anche modo di promuovere i vari territori con la degustazione di cibi tipici. </w:t>
      </w:r>
    </w:p>
    <w:p w14:paraId="09E48F01" w14:textId="77777777" w:rsidR="004057F2" w:rsidRDefault="004057F2" w:rsidP="004057F2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Il corso ha previsto inoltre una visita alla mostra sul concetto di cittadinanza europea presso il DHM (</w:t>
      </w:r>
      <w:proofErr w:type="spellStart"/>
      <w:r>
        <w:rPr>
          <w:sz w:val="24"/>
          <w:szCs w:val="24"/>
        </w:rPr>
        <w:t>Deutsches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Historisches</w:t>
      </w:r>
      <w:proofErr w:type="spellEnd"/>
      <w:r>
        <w:rPr>
          <w:sz w:val="24"/>
          <w:szCs w:val="24"/>
        </w:rPr>
        <w:t xml:space="preserve"> Museum); una visita guidata di Berlino di circa tre ore ed una visita alla cittadina di Potsdam, appena fuori città, in cui si è potuto ammirare il Palazzo di </w:t>
      </w:r>
      <w:proofErr w:type="spellStart"/>
      <w:r>
        <w:rPr>
          <w:sz w:val="24"/>
          <w:szCs w:val="24"/>
        </w:rPr>
        <w:t>Sanssousi</w:t>
      </w:r>
      <w:proofErr w:type="spellEnd"/>
      <w:r>
        <w:rPr>
          <w:sz w:val="24"/>
          <w:szCs w:val="24"/>
        </w:rPr>
        <w:t>, residenza estiva di Federico il Grande, re di Prussia.</w:t>
      </w:r>
    </w:p>
    <w:p w14:paraId="204EDB14" w14:textId="77777777" w:rsidR="004057F2" w:rsidRDefault="004057F2" w:rsidP="004057F2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L’esperienza fatta a Berlino si è ulteriormente arricchita </w:t>
      </w:r>
      <w:r w:rsidRPr="002B5CAD">
        <w:rPr>
          <w:sz w:val="24"/>
          <w:szCs w:val="24"/>
        </w:rPr>
        <w:t xml:space="preserve">dal punto di vista culturale </w:t>
      </w:r>
      <w:r>
        <w:rPr>
          <w:sz w:val="24"/>
          <w:szCs w:val="24"/>
        </w:rPr>
        <w:t>dal momento che si è avuto il tempo di visitare</w:t>
      </w:r>
      <w:r w:rsidRPr="002B5CA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anche </w:t>
      </w:r>
      <w:r w:rsidRPr="002B5CAD">
        <w:rPr>
          <w:sz w:val="24"/>
          <w:szCs w:val="24"/>
        </w:rPr>
        <w:t xml:space="preserve">il </w:t>
      </w:r>
      <w:r>
        <w:rPr>
          <w:sz w:val="24"/>
          <w:szCs w:val="24"/>
        </w:rPr>
        <w:t>“</w:t>
      </w:r>
      <w:proofErr w:type="spellStart"/>
      <w:r>
        <w:rPr>
          <w:sz w:val="24"/>
          <w:szCs w:val="24"/>
        </w:rPr>
        <w:t>Judisches</w:t>
      </w:r>
      <w:proofErr w:type="spellEnd"/>
      <w:r>
        <w:rPr>
          <w:sz w:val="24"/>
          <w:szCs w:val="24"/>
        </w:rPr>
        <w:t xml:space="preserve"> Museum”, </w:t>
      </w:r>
      <w:proofErr w:type="gramStart"/>
      <w:r>
        <w:rPr>
          <w:sz w:val="24"/>
          <w:szCs w:val="24"/>
        </w:rPr>
        <w:t>il  “</w:t>
      </w:r>
      <w:proofErr w:type="gramEnd"/>
      <w:r>
        <w:rPr>
          <w:sz w:val="24"/>
          <w:szCs w:val="24"/>
        </w:rPr>
        <w:t xml:space="preserve">DDR Museum”, il Pergamon Museum”, </w:t>
      </w:r>
      <w:r>
        <w:rPr>
          <w:sz w:val="24"/>
          <w:szCs w:val="24"/>
        </w:rPr>
        <w:lastRenderedPageBreak/>
        <w:t xml:space="preserve">la </w:t>
      </w:r>
      <w:proofErr w:type="spellStart"/>
      <w:r>
        <w:rPr>
          <w:sz w:val="24"/>
          <w:szCs w:val="24"/>
        </w:rPr>
        <w:t>Germaldegalerie</w:t>
      </w:r>
      <w:proofErr w:type="spellEnd"/>
      <w:r>
        <w:rPr>
          <w:sz w:val="24"/>
          <w:szCs w:val="24"/>
        </w:rPr>
        <w:t xml:space="preserve">”, i resti del Muro, i quartieri e i luoghi più caratteristici della città e per finire  il Castello di </w:t>
      </w:r>
      <w:proofErr w:type="spellStart"/>
      <w:r>
        <w:rPr>
          <w:sz w:val="24"/>
          <w:szCs w:val="24"/>
        </w:rPr>
        <w:t>Charlottemburg</w:t>
      </w:r>
      <w:proofErr w:type="spellEnd"/>
      <w:r>
        <w:rPr>
          <w:sz w:val="24"/>
          <w:szCs w:val="24"/>
        </w:rPr>
        <w:t>.</w:t>
      </w:r>
    </w:p>
    <w:p w14:paraId="0C374D35" w14:textId="77777777" w:rsidR="004057F2" w:rsidRPr="002B5CAD" w:rsidRDefault="004057F2" w:rsidP="004057F2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 conclusione si può decisamente affermare </w:t>
      </w:r>
      <w:r w:rsidRPr="002B5CAD">
        <w:rPr>
          <w:sz w:val="24"/>
          <w:szCs w:val="24"/>
        </w:rPr>
        <w:t xml:space="preserve">che </w:t>
      </w:r>
      <w:r>
        <w:rPr>
          <w:sz w:val="24"/>
          <w:szCs w:val="24"/>
        </w:rPr>
        <w:t xml:space="preserve">l’esperienza dell’Erasmus+ è stata positiva sotto molti aspetti pertanto è da </w:t>
      </w:r>
      <w:r w:rsidRPr="002B5CAD">
        <w:rPr>
          <w:sz w:val="24"/>
          <w:szCs w:val="24"/>
        </w:rPr>
        <w:t>co</w:t>
      </w:r>
      <w:r>
        <w:rPr>
          <w:sz w:val="24"/>
          <w:szCs w:val="24"/>
        </w:rPr>
        <w:t>nsigliare senz’altro a tutti i docenti</w:t>
      </w:r>
      <w:r w:rsidRPr="002B5CAD">
        <w:rPr>
          <w:sz w:val="24"/>
          <w:szCs w:val="24"/>
        </w:rPr>
        <w:t>!</w:t>
      </w:r>
    </w:p>
    <w:p w14:paraId="4099B3E9" w14:textId="77777777" w:rsidR="004057F2" w:rsidRDefault="004057F2" w:rsidP="004057F2">
      <w:pPr>
        <w:jc w:val="both"/>
      </w:pPr>
    </w:p>
    <w:p w14:paraId="6397BA53" w14:textId="77777777" w:rsidR="004057F2" w:rsidRDefault="004057F2" w:rsidP="004057F2">
      <w:pPr>
        <w:jc w:val="both"/>
      </w:pPr>
    </w:p>
    <w:p w14:paraId="4ED3E355" w14:textId="77777777" w:rsidR="004057F2" w:rsidRDefault="004057F2" w:rsidP="004057F2">
      <w:pPr>
        <w:jc w:val="both"/>
      </w:pPr>
    </w:p>
    <w:p w14:paraId="31C52446" w14:textId="77777777" w:rsidR="004057F2" w:rsidRDefault="004057F2" w:rsidP="004057F2">
      <w:pPr>
        <w:jc w:val="both"/>
      </w:pPr>
      <w:r>
        <w:t>San Demetrio Corone, __ ottobre 2022                                                                                           Firma Sottoscrittore</w:t>
      </w:r>
    </w:p>
    <w:p w14:paraId="730D5696" w14:textId="77777777" w:rsidR="004057F2" w:rsidRDefault="004057F2" w:rsidP="004057F2">
      <w:pPr>
        <w:jc w:val="both"/>
      </w:pPr>
    </w:p>
    <w:p w14:paraId="61BFAB6E" w14:textId="77777777" w:rsidR="004057F2" w:rsidRPr="00954E80" w:rsidRDefault="004057F2" w:rsidP="004057F2">
      <w:pPr>
        <w:jc w:val="right"/>
        <w:rPr>
          <w:rFonts w:ascii="freightsans_probook" w:hAnsi="freightsans_probook"/>
          <w:color w:val="333333"/>
          <w:shd w:val="clear" w:color="auto" w:fill="FFFFFF"/>
        </w:rPr>
      </w:pPr>
      <w:r>
        <w:t>________________________</w:t>
      </w:r>
    </w:p>
    <w:p w14:paraId="11208D61" w14:textId="77777777" w:rsidR="004057F2" w:rsidRDefault="004057F2" w:rsidP="004057F2">
      <w:pPr>
        <w:jc w:val="both"/>
        <w:rPr>
          <w:rFonts w:ascii="freightsans_probook" w:hAnsi="freightsans_probook"/>
          <w:color w:val="333333"/>
          <w:sz w:val="26"/>
          <w:szCs w:val="26"/>
          <w:shd w:val="clear" w:color="auto" w:fill="FFFFFF"/>
        </w:rPr>
      </w:pPr>
    </w:p>
    <w:p w14:paraId="1B6CCC9D" w14:textId="77777777" w:rsidR="00B5089D" w:rsidRDefault="00B5089D"/>
    <w:sectPr w:rsidR="00B5089D" w:rsidSect="00CA61AE">
      <w:footerReference w:type="default" r:id="rId13"/>
      <w:pgSz w:w="11906" w:h="16838"/>
      <w:pgMar w:top="709" w:right="92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ightsans_probook">
    <w:altName w:val="Cambria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646F8" w14:textId="77777777" w:rsidR="00C33362" w:rsidRDefault="004057F2" w:rsidP="00C33362">
    <w:pPr>
      <w:jc w:val="right"/>
      <w:rPr>
        <w:rFonts w:eastAsia="Calibri"/>
        <w:i/>
        <w:sz w:val="16"/>
        <w:szCs w:val="16"/>
        <w:lang w:eastAsia="en-US"/>
      </w:rPr>
    </w:pPr>
  </w:p>
  <w:p w14:paraId="21CD6E1D" w14:textId="77777777" w:rsidR="00D348DE" w:rsidRPr="00D348DE" w:rsidRDefault="004057F2" w:rsidP="00D348DE">
    <w:pPr>
      <w:widowControl w:val="0"/>
      <w:tabs>
        <w:tab w:val="left" w:pos="2760"/>
      </w:tabs>
      <w:jc w:val="both"/>
      <w:rPr>
        <w:i/>
        <w:sz w:val="14"/>
        <w:szCs w:val="16"/>
      </w:rPr>
    </w:pPr>
    <w:r>
      <w:rPr>
        <w:rFonts w:eastAsia="Calibri"/>
        <w:i/>
        <w:sz w:val="16"/>
        <w:szCs w:val="16"/>
        <w:lang w:eastAsia="en-US"/>
      </w:rPr>
      <w:t xml:space="preserve"> </w:t>
    </w:r>
  </w:p>
  <w:p w14:paraId="61061617" w14:textId="77777777" w:rsidR="002C4E5D" w:rsidRPr="00C33362" w:rsidRDefault="004057F2" w:rsidP="00D348DE">
    <w:pPr>
      <w:jc w:val="right"/>
      <w:rPr>
        <w:i/>
        <w:iCs/>
        <w:sz w:val="16"/>
        <w:szCs w:val="16"/>
      </w:rPr>
    </w:pPr>
    <w:r w:rsidRPr="00D348DE">
      <w:rPr>
        <w:i/>
        <w:sz w:val="14"/>
        <w:szCs w:val="16"/>
      </w:rPr>
      <w:t xml:space="preserve">             </w:t>
    </w:r>
    <w:r w:rsidRPr="00D348DE">
      <w:rPr>
        <w:i/>
        <w:sz w:val="14"/>
        <w:szCs w:val="16"/>
      </w:rPr>
      <w:t xml:space="preserve">                         </w:t>
    </w:r>
    <w:r w:rsidRPr="00D348DE">
      <w:rPr>
        <w:i/>
        <w:sz w:val="14"/>
        <w:szCs w:val="16"/>
      </w:rPr>
      <w:t xml:space="preserve">                                                                   </w:t>
    </w:r>
    <w:r>
      <w:rPr>
        <w:rFonts w:ascii="Calibri" w:hAnsi="Calibri"/>
        <w:sz w:val="22"/>
        <w:szCs w:val="22"/>
      </w:rPr>
      <w:object w:dxaOrig="4763" w:dyaOrig="4631" w14:anchorId="28DC83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7" type="#_x0000_t75" style="width:24pt;height:24pt" o:ole="">
          <v:imagedata r:id="rId1" o:title=""/>
        </v:shape>
        <o:OLEObject Type="Embed" ProgID="PBrush" ShapeID="_x0000_i1027" DrawAspect="Content" ObjectID="_1734805715" r:id="rId2"/>
      </w:object>
    </w:r>
    <w:r w:rsidRPr="00390E3F">
      <w:rPr>
        <w:i/>
        <w:sz w:val="16"/>
        <w:szCs w:val="16"/>
      </w:rPr>
      <w:fldChar w:fldCharType="begin"/>
    </w:r>
    <w:r w:rsidRPr="00390E3F">
      <w:rPr>
        <w:i/>
        <w:sz w:val="16"/>
        <w:szCs w:val="16"/>
      </w:rPr>
      <w:instrText xml:space="preserve"> PAGE   \* MERGEFORMAT </w:instrText>
    </w:r>
    <w:r w:rsidRPr="00390E3F">
      <w:rPr>
        <w:i/>
        <w:sz w:val="16"/>
        <w:szCs w:val="16"/>
      </w:rPr>
      <w:fldChar w:fldCharType="separate"/>
    </w:r>
    <w:r>
      <w:rPr>
        <w:i/>
        <w:noProof/>
        <w:sz w:val="16"/>
        <w:szCs w:val="16"/>
      </w:rPr>
      <w:t>1</w:t>
    </w:r>
    <w:r w:rsidRPr="00390E3F">
      <w:rPr>
        <w:i/>
        <w:sz w:val="16"/>
        <w:szCs w:val="16"/>
      </w:rPr>
      <w:fldChar w:fldCharType="end"/>
    </w:r>
    <w:r>
      <w:rPr>
        <w:i/>
        <w:sz w:val="16"/>
        <w:szCs w:val="16"/>
      </w:rPr>
      <w:t xml:space="preserve"> di </w:t>
    </w:r>
    <w:r>
      <w:rPr>
        <w:i/>
        <w:sz w:val="16"/>
        <w:szCs w:val="16"/>
      </w:rPr>
      <w:t xml:space="preserve">1  </w:t>
    </w:r>
  </w:p>
  <w:p w14:paraId="418A5C1A" w14:textId="77777777" w:rsidR="002C4E5D" w:rsidRDefault="004057F2">
    <w:pPr>
      <w:pStyle w:val="Pidipagina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7F2"/>
    <w:rsid w:val="004057F2"/>
    <w:rsid w:val="00B50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6C29333"/>
  <w15:chartTrackingRefBased/>
  <w15:docId w15:val="{A643B171-1611-4EB1-BD87-D64F4247A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057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4057F2"/>
    <w:rPr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rsid w:val="004057F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57F2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osandemetrio.edu.it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csic83200n@istruzione.it" TargetMode="External"/><Relationship Id="rId12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spc060008@istruzione.it" TargetMode="External"/><Relationship Id="rId11" Type="http://schemas.openxmlformats.org/officeDocument/2006/relationships/image" Target="media/image3.png"/><Relationship Id="rId5" Type="http://schemas.openxmlformats.org/officeDocument/2006/relationships/hyperlink" Target="mailto:cspc060008@pec.istruzione.it" TargetMode="Externa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openxmlformats.org/officeDocument/2006/relationships/image" Target="media/image1.jpeg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967</Words>
  <Characters>5512</Characters>
  <Application>Microsoft Office Word</Application>
  <DocSecurity>0</DocSecurity>
  <Lines>45</Lines>
  <Paragraphs>12</Paragraphs>
  <ScaleCrop>false</ScaleCrop>
  <Company/>
  <LinksUpToDate>false</LinksUpToDate>
  <CharactersWithSpaces>6467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Johna Taranto</dc:creator>
  <cp:keywords/>
  <dc:description/>
  <cp:lastModifiedBy>Teresa Johna Taranto</cp:lastModifiedBy>
  <cp:revision>1</cp:revision>
  <dcterms:created xsi:type="dcterms:W3CDTF">2023-01-09T20:40:00Z</dcterms:created>
  <dcterms:modified xsi:type="dcterms:W3CDTF">2023-01-09T20:42:00Z</dcterms:modified>
</cp:coreProperties>
</file>