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CE538" w14:textId="77777777" w:rsidR="001B3386" w:rsidRDefault="001B3386">
      <w:pPr>
        <w:widowControl w:val="0"/>
        <w:pBdr>
          <w:top w:val="nil"/>
          <w:left w:val="nil"/>
          <w:bottom w:val="nil"/>
          <w:right w:val="nil"/>
          <w:between w:val="nil"/>
        </w:pBdr>
        <w:spacing w:line="276" w:lineRule="auto"/>
        <w:ind w:left="0" w:hanging="2"/>
      </w:pPr>
    </w:p>
    <w:p w14:paraId="065244ED" w14:textId="77777777" w:rsidR="001B3386" w:rsidRDefault="001B3386">
      <w:pPr>
        <w:widowControl w:val="0"/>
        <w:pBdr>
          <w:top w:val="nil"/>
          <w:left w:val="nil"/>
          <w:bottom w:val="nil"/>
          <w:right w:val="nil"/>
          <w:between w:val="nil"/>
        </w:pBdr>
        <w:spacing w:line="276" w:lineRule="auto"/>
        <w:ind w:left="0" w:hanging="2"/>
      </w:pPr>
    </w:p>
    <w:p w14:paraId="1D2AF8B0" w14:textId="77777777" w:rsidR="001B3386" w:rsidRDefault="001B3386">
      <w:pPr>
        <w:widowControl w:val="0"/>
        <w:pBdr>
          <w:top w:val="nil"/>
          <w:left w:val="nil"/>
          <w:bottom w:val="nil"/>
          <w:right w:val="nil"/>
          <w:between w:val="nil"/>
        </w:pBdr>
        <w:spacing w:line="276" w:lineRule="auto"/>
        <w:ind w:left="0" w:hanging="2"/>
      </w:pPr>
    </w:p>
    <w:tbl>
      <w:tblPr>
        <w:tblW w:w="14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8080"/>
        <w:gridCol w:w="3037"/>
      </w:tblGrid>
      <w:tr w:rsidR="00924C9F" w:rsidRPr="004109E3" w14:paraId="1484927D" w14:textId="77777777" w:rsidTr="008A33A3">
        <w:trPr>
          <w:trHeight w:val="2972"/>
          <w:jc w:val="center"/>
        </w:trPr>
        <w:tc>
          <w:tcPr>
            <w:tcW w:w="3397" w:type="dxa"/>
            <w:tcBorders>
              <w:top w:val="single" w:sz="4" w:space="0" w:color="auto"/>
              <w:left w:val="single" w:sz="4" w:space="0" w:color="auto"/>
              <w:bottom w:val="single" w:sz="4" w:space="0" w:color="auto"/>
              <w:right w:val="single" w:sz="4" w:space="0" w:color="auto"/>
            </w:tcBorders>
          </w:tcPr>
          <w:p w14:paraId="76AC7B2C" w14:textId="77777777" w:rsidR="00924C9F" w:rsidRPr="004109E3" w:rsidRDefault="00924C9F" w:rsidP="008A33A3">
            <w:pPr>
              <w:ind w:left="0" w:hanging="2"/>
              <w:rPr>
                <w:b/>
                <w:bCs/>
                <w:i/>
                <w:iCs/>
                <w:sz w:val="20"/>
                <w:szCs w:val="20"/>
              </w:rPr>
            </w:pPr>
          </w:p>
          <w:p w14:paraId="51FE3414" w14:textId="59D972C7" w:rsidR="00924C9F" w:rsidRPr="004109E3" w:rsidRDefault="00924C9F" w:rsidP="008A33A3">
            <w:pPr>
              <w:ind w:left="0" w:hanging="2"/>
              <w:jc w:val="center"/>
              <w:rPr>
                <w:i/>
                <w:iCs/>
              </w:rPr>
            </w:pPr>
            <w:r>
              <w:rPr>
                <w:noProof/>
              </w:rPr>
              <w:drawing>
                <wp:anchor distT="0" distB="0" distL="114300" distR="114300" simplePos="0" relativeHeight="251663360" behindDoc="1" locked="0" layoutInCell="1" allowOverlap="1" wp14:anchorId="7A836B45" wp14:editId="3509F3C4">
                  <wp:simplePos x="0" y="0"/>
                  <wp:positionH relativeFrom="column">
                    <wp:posOffset>464185</wp:posOffset>
                  </wp:positionH>
                  <wp:positionV relativeFrom="paragraph">
                    <wp:posOffset>148590</wp:posOffset>
                  </wp:positionV>
                  <wp:extent cx="1148715" cy="1292225"/>
                  <wp:effectExtent l="0" t="0" r="0" b="3175"/>
                  <wp:wrapSquare wrapText="bothSides"/>
                  <wp:docPr id="151626424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8715" cy="12922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080" w:type="dxa"/>
            <w:tcBorders>
              <w:top w:val="single" w:sz="4" w:space="0" w:color="auto"/>
              <w:left w:val="single" w:sz="4" w:space="0" w:color="auto"/>
              <w:bottom w:val="single" w:sz="4" w:space="0" w:color="auto"/>
              <w:right w:val="single" w:sz="4" w:space="0" w:color="auto"/>
            </w:tcBorders>
            <w:hideMark/>
          </w:tcPr>
          <w:p w14:paraId="2020CF17" w14:textId="77777777" w:rsidR="00924C9F" w:rsidRPr="004109E3" w:rsidRDefault="00924C9F" w:rsidP="008A33A3">
            <w:pPr>
              <w:ind w:left="2" w:hanging="4"/>
              <w:jc w:val="center"/>
              <w:rPr>
                <w:b/>
                <w:bCs/>
                <w:i/>
                <w:iCs/>
                <w:sz w:val="40"/>
                <w:szCs w:val="40"/>
              </w:rPr>
            </w:pPr>
            <w:r w:rsidRPr="004109E3">
              <w:rPr>
                <w:b/>
                <w:bCs/>
                <w:i/>
                <w:iCs/>
                <w:sz w:val="40"/>
                <w:szCs w:val="40"/>
              </w:rPr>
              <w:t>ISTITUTO OMNICOMPRENSIVO</w:t>
            </w:r>
          </w:p>
          <w:p w14:paraId="25B56772" w14:textId="77777777" w:rsidR="00924C9F" w:rsidRPr="004109E3" w:rsidRDefault="00924C9F" w:rsidP="008A33A3">
            <w:pPr>
              <w:ind w:left="1" w:hanging="3"/>
              <w:jc w:val="center"/>
              <w:rPr>
                <w:b/>
                <w:bCs/>
                <w:i/>
                <w:iCs/>
                <w:sz w:val="26"/>
                <w:szCs w:val="26"/>
              </w:rPr>
            </w:pPr>
            <w:r w:rsidRPr="004109E3">
              <w:rPr>
                <w:b/>
                <w:bCs/>
                <w:i/>
                <w:iCs/>
                <w:sz w:val="26"/>
                <w:szCs w:val="26"/>
              </w:rPr>
              <w:t>SAN DEMETRIO CORONE - COSENZA –ITALY</w:t>
            </w:r>
          </w:p>
          <w:p w14:paraId="3B4E3BD5" w14:textId="77777777" w:rsidR="00924C9F" w:rsidRPr="004109E3" w:rsidRDefault="00924C9F" w:rsidP="008A33A3">
            <w:pPr>
              <w:ind w:left="1" w:hanging="3"/>
              <w:jc w:val="center"/>
              <w:rPr>
                <w:b/>
                <w:bCs/>
                <w:i/>
                <w:iCs/>
                <w:sz w:val="28"/>
                <w:szCs w:val="28"/>
              </w:rPr>
            </w:pPr>
            <w:r w:rsidRPr="004109E3">
              <w:rPr>
                <w:b/>
                <w:bCs/>
                <w:i/>
                <w:iCs/>
                <w:sz w:val="28"/>
                <w:szCs w:val="28"/>
              </w:rPr>
              <w:t>SHKOLLA E BASHKUAR SHEN MITER KORONE</w:t>
            </w:r>
          </w:p>
          <w:p w14:paraId="435A35CB" w14:textId="77777777" w:rsidR="00924C9F" w:rsidRPr="004109E3" w:rsidRDefault="00924C9F" w:rsidP="008A33A3">
            <w:pPr>
              <w:ind w:left="0" w:hanging="2"/>
              <w:jc w:val="center"/>
              <w:rPr>
                <w:b/>
                <w:bCs/>
                <w:i/>
                <w:iCs/>
                <w:sz w:val="18"/>
                <w:szCs w:val="18"/>
              </w:rPr>
            </w:pPr>
            <w:r w:rsidRPr="004109E3">
              <w:rPr>
                <w:b/>
                <w:bCs/>
                <w:i/>
                <w:iCs/>
                <w:sz w:val="18"/>
                <w:szCs w:val="18"/>
              </w:rPr>
              <w:t>Dirigenza ed Uffici Amministrativi</w:t>
            </w:r>
          </w:p>
          <w:p w14:paraId="76CE774C" w14:textId="77777777" w:rsidR="00924C9F" w:rsidRPr="004109E3" w:rsidRDefault="00924C9F" w:rsidP="008A33A3">
            <w:pPr>
              <w:ind w:left="0" w:hanging="2"/>
              <w:jc w:val="center"/>
              <w:rPr>
                <w:b/>
                <w:bCs/>
                <w:i/>
                <w:iCs/>
                <w:sz w:val="18"/>
                <w:szCs w:val="18"/>
              </w:rPr>
            </w:pPr>
            <w:r w:rsidRPr="004109E3">
              <w:rPr>
                <w:b/>
                <w:bCs/>
                <w:i/>
                <w:iCs/>
                <w:sz w:val="18"/>
                <w:szCs w:val="18"/>
              </w:rPr>
              <w:t xml:space="preserve">Via Dante Alighieri n°146 – 87069 </w:t>
            </w:r>
            <w:r w:rsidRPr="004109E3">
              <w:rPr>
                <w:b/>
                <w:bCs/>
                <w:i/>
                <w:iCs/>
                <w:sz w:val="18"/>
                <w:szCs w:val="18"/>
                <w:u w:val="single"/>
              </w:rPr>
              <w:t>San Demetrio Corone</w:t>
            </w:r>
            <w:r w:rsidRPr="004109E3">
              <w:rPr>
                <w:b/>
                <w:bCs/>
                <w:i/>
                <w:iCs/>
                <w:sz w:val="18"/>
                <w:szCs w:val="18"/>
              </w:rPr>
              <w:t xml:space="preserve"> (CS)</w:t>
            </w:r>
          </w:p>
          <w:p w14:paraId="69C3948B" w14:textId="77777777" w:rsidR="00924C9F" w:rsidRPr="004109E3" w:rsidRDefault="00924C9F" w:rsidP="008A33A3">
            <w:pPr>
              <w:ind w:left="0" w:hanging="2"/>
              <w:jc w:val="center"/>
              <w:rPr>
                <w:b/>
                <w:bCs/>
                <w:i/>
                <w:iCs/>
                <w:sz w:val="18"/>
                <w:szCs w:val="18"/>
              </w:rPr>
            </w:pPr>
            <w:proofErr w:type="spellStart"/>
            <w:r w:rsidRPr="004109E3">
              <w:rPr>
                <w:b/>
                <w:bCs/>
                <w:i/>
                <w:iCs/>
                <w:sz w:val="18"/>
                <w:szCs w:val="18"/>
              </w:rPr>
              <w:t>Drejtim</w:t>
            </w:r>
            <w:proofErr w:type="spellEnd"/>
            <w:r w:rsidRPr="004109E3">
              <w:rPr>
                <w:b/>
                <w:bCs/>
                <w:i/>
                <w:iCs/>
                <w:sz w:val="18"/>
                <w:szCs w:val="18"/>
              </w:rPr>
              <w:t xml:space="preserve"> </w:t>
            </w:r>
            <w:proofErr w:type="spellStart"/>
            <w:r w:rsidRPr="004109E3">
              <w:rPr>
                <w:b/>
                <w:bCs/>
                <w:i/>
                <w:iCs/>
                <w:sz w:val="18"/>
                <w:szCs w:val="18"/>
              </w:rPr>
              <w:t>dhe</w:t>
            </w:r>
            <w:proofErr w:type="spellEnd"/>
            <w:r w:rsidRPr="004109E3">
              <w:rPr>
                <w:b/>
                <w:bCs/>
                <w:i/>
                <w:iCs/>
                <w:sz w:val="18"/>
                <w:szCs w:val="18"/>
              </w:rPr>
              <w:t xml:space="preserve"> </w:t>
            </w:r>
            <w:proofErr w:type="spellStart"/>
            <w:r w:rsidRPr="004109E3">
              <w:rPr>
                <w:b/>
                <w:bCs/>
                <w:i/>
                <w:iCs/>
                <w:sz w:val="18"/>
                <w:szCs w:val="18"/>
              </w:rPr>
              <w:t>Fusha</w:t>
            </w:r>
            <w:proofErr w:type="spellEnd"/>
            <w:r w:rsidRPr="004109E3">
              <w:rPr>
                <w:b/>
                <w:bCs/>
                <w:i/>
                <w:iCs/>
                <w:sz w:val="18"/>
                <w:szCs w:val="18"/>
              </w:rPr>
              <w:t xml:space="preserve"> </w:t>
            </w:r>
            <w:proofErr w:type="spellStart"/>
            <w:r w:rsidRPr="004109E3">
              <w:rPr>
                <w:b/>
                <w:bCs/>
                <w:i/>
                <w:iCs/>
                <w:sz w:val="18"/>
                <w:szCs w:val="18"/>
              </w:rPr>
              <w:t>Administrative</w:t>
            </w:r>
            <w:proofErr w:type="spellEnd"/>
          </w:p>
          <w:p w14:paraId="0F26951B" w14:textId="77777777" w:rsidR="00924C9F" w:rsidRPr="004109E3" w:rsidRDefault="00924C9F" w:rsidP="00924C9F">
            <w:pPr>
              <w:numPr>
                <w:ilvl w:val="0"/>
                <w:numId w:val="34"/>
              </w:numPr>
              <w:shd w:val="clear" w:color="auto" w:fill="FFFFFF"/>
              <w:suppressAutoHyphens w:val="0"/>
              <w:spacing w:after="160" w:line="252" w:lineRule="auto"/>
              <w:ind w:leftChars="0" w:left="0" w:firstLineChars="0" w:hanging="2"/>
              <w:jc w:val="center"/>
              <w:textDirection w:val="lrTb"/>
              <w:textAlignment w:val="auto"/>
              <w:outlineLvl w:val="9"/>
              <w:rPr>
                <w:b/>
                <w:bCs/>
                <w:i/>
                <w:iCs/>
                <w:sz w:val="18"/>
                <w:szCs w:val="18"/>
              </w:rPr>
            </w:pPr>
            <w:proofErr w:type="spellStart"/>
            <w:r w:rsidRPr="004109E3">
              <w:rPr>
                <w:b/>
                <w:bCs/>
                <w:i/>
                <w:iCs/>
                <w:sz w:val="18"/>
                <w:szCs w:val="18"/>
              </w:rPr>
              <w:t>Udha</w:t>
            </w:r>
            <w:proofErr w:type="spellEnd"/>
            <w:r w:rsidRPr="004109E3">
              <w:rPr>
                <w:b/>
                <w:bCs/>
                <w:i/>
                <w:iCs/>
                <w:sz w:val="18"/>
                <w:szCs w:val="18"/>
              </w:rPr>
              <w:t xml:space="preserve"> Dante Alighieri n°146 – 87069 </w:t>
            </w:r>
            <w:proofErr w:type="spellStart"/>
            <w:r w:rsidRPr="004109E3">
              <w:rPr>
                <w:b/>
                <w:bCs/>
                <w:i/>
                <w:iCs/>
                <w:sz w:val="18"/>
                <w:szCs w:val="18"/>
              </w:rPr>
              <w:t>Shen</w:t>
            </w:r>
            <w:proofErr w:type="spellEnd"/>
            <w:r w:rsidRPr="004109E3">
              <w:rPr>
                <w:b/>
                <w:bCs/>
                <w:i/>
                <w:iCs/>
                <w:sz w:val="18"/>
                <w:szCs w:val="18"/>
              </w:rPr>
              <w:t xml:space="preserve"> </w:t>
            </w:r>
            <w:proofErr w:type="spellStart"/>
            <w:r w:rsidRPr="004109E3">
              <w:rPr>
                <w:b/>
                <w:bCs/>
                <w:i/>
                <w:iCs/>
                <w:sz w:val="18"/>
                <w:szCs w:val="18"/>
              </w:rPr>
              <w:t>Mitër</w:t>
            </w:r>
            <w:proofErr w:type="spellEnd"/>
            <w:r w:rsidRPr="004109E3">
              <w:rPr>
                <w:b/>
                <w:bCs/>
                <w:i/>
                <w:iCs/>
                <w:sz w:val="18"/>
                <w:szCs w:val="18"/>
              </w:rPr>
              <w:t xml:space="preserve"> </w:t>
            </w:r>
            <w:proofErr w:type="spellStart"/>
            <w:proofErr w:type="gramStart"/>
            <w:r w:rsidRPr="004109E3">
              <w:rPr>
                <w:b/>
                <w:bCs/>
                <w:i/>
                <w:iCs/>
                <w:sz w:val="18"/>
                <w:szCs w:val="18"/>
              </w:rPr>
              <w:t>Korone</w:t>
            </w:r>
            <w:proofErr w:type="spellEnd"/>
            <w:r w:rsidRPr="004109E3">
              <w:rPr>
                <w:b/>
                <w:bCs/>
                <w:i/>
                <w:iCs/>
                <w:sz w:val="18"/>
                <w:szCs w:val="18"/>
              </w:rPr>
              <w:t xml:space="preserve">  (</w:t>
            </w:r>
            <w:proofErr w:type="gramEnd"/>
            <w:r w:rsidRPr="004109E3">
              <w:rPr>
                <w:b/>
                <w:bCs/>
                <w:i/>
                <w:iCs/>
                <w:sz w:val="18"/>
                <w:szCs w:val="18"/>
              </w:rPr>
              <w:t>CS)</w:t>
            </w:r>
          </w:p>
          <w:p w14:paraId="5632E2E8" w14:textId="77777777" w:rsidR="00924C9F" w:rsidRPr="004109E3" w:rsidRDefault="00924C9F" w:rsidP="008A33A3">
            <w:pPr>
              <w:ind w:left="0" w:hanging="2"/>
              <w:jc w:val="center"/>
              <w:rPr>
                <w:b/>
                <w:bCs/>
                <w:i/>
                <w:iCs/>
                <w:sz w:val="16"/>
                <w:szCs w:val="16"/>
              </w:rPr>
            </w:pPr>
            <w:r w:rsidRPr="004109E3">
              <w:rPr>
                <w:b/>
                <w:bCs/>
                <w:i/>
                <w:iCs/>
                <w:sz w:val="16"/>
                <w:szCs w:val="16"/>
              </w:rPr>
              <w:t>Tel.+39 0984 956086 – Fax +39 0984 910723- Codice Fiscale: 97022490789</w:t>
            </w:r>
          </w:p>
          <w:p w14:paraId="7937BDA9" w14:textId="77777777" w:rsidR="00924C9F" w:rsidRPr="004109E3" w:rsidRDefault="00924C9F" w:rsidP="008A33A3">
            <w:pPr>
              <w:ind w:left="0" w:hanging="2"/>
              <w:jc w:val="center"/>
              <w:rPr>
                <w:b/>
                <w:bCs/>
                <w:i/>
                <w:iCs/>
                <w:sz w:val="16"/>
                <w:szCs w:val="16"/>
              </w:rPr>
            </w:pPr>
            <w:r w:rsidRPr="004109E3">
              <w:rPr>
                <w:b/>
                <w:bCs/>
                <w:i/>
                <w:iCs/>
                <w:sz w:val="16"/>
                <w:szCs w:val="16"/>
              </w:rPr>
              <w:t xml:space="preserve">Mail PEC Scuola: </w:t>
            </w:r>
            <w:bookmarkStart w:id="0" w:name="_Hlk78839337"/>
            <w:r w:rsidRPr="004109E3">
              <w:fldChar w:fldCharType="begin"/>
            </w:r>
            <w:r w:rsidRPr="004109E3">
              <w:instrText xml:space="preserve"> HYPERLINK "mailto:cspc060008@pec.istruzione.it" </w:instrText>
            </w:r>
            <w:r w:rsidRPr="004109E3">
              <w:fldChar w:fldCharType="separate"/>
            </w:r>
            <w:r w:rsidRPr="004109E3">
              <w:rPr>
                <w:b/>
                <w:bCs/>
                <w:i/>
                <w:iCs/>
                <w:color w:val="0000FF"/>
                <w:sz w:val="16"/>
                <w:szCs w:val="16"/>
                <w:u w:val="single"/>
              </w:rPr>
              <w:t>cspc060008@pec.istruzione.it</w:t>
            </w:r>
            <w:bookmarkEnd w:id="0"/>
            <w:r w:rsidRPr="004109E3">
              <w:fldChar w:fldCharType="end"/>
            </w:r>
            <w:r w:rsidRPr="004109E3">
              <w:rPr>
                <w:b/>
                <w:bCs/>
                <w:i/>
                <w:iCs/>
                <w:sz w:val="16"/>
                <w:szCs w:val="16"/>
              </w:rPr>
              <w:t xml:space="preserve"> Mail Liceo: </w:t>
            </w:r>
            <w:hyperlink r:id="rId9" w:history="1">
              <w:r w:rsidRPr="004109E3">
                <w:rPr>
                  <w:b/>
                  <w:bCs/>
                  <w:i/>
                  <w:iCs/>
                  <w:color w:val="0000FF"/>
                  <w:sz w:val="16"/>
                  <w:szCs w:val="16"/>
                  <w:u w:val="single"/>
                </w:rPr>
                <w:t>cspc060008@istruzione.it</w:t>
              </w:r>
            </w:hyperlink>
          </w:p>
          <w:p w14:paraId="6A74055C" w14:textId="77777777" w:rsidR="00924C9F" w:rsidRPr="004109E3" w:rsidRDefault="00924C9F" w:rsidP="008A33A3">
            <w:pPr>
              <w:ind w:left="0" w:hanging="2"/>
              <w:jc w:val="center"/>
              <w:rPr>
                <w:b/>
                <w:bCs/>
                <w:i/>
                <w:iCs/>
                <w:sz w:val="16"/>
                <w:szCs w:val="16"/>
              </w:rPr>
            </w:pPr>
            <w:r w:rsidRPr="004109E3">
              <w:rPr>
                <w:b/>
                <w:bCs/>
                <w:i/>
                <w:iCs/>
                <w:sz w:val="16"/>
                <w:szCs w:val="16"/>
              </w:rPr>
              <w:t xml:space="preserve">Mail Comprensivo: </w:t>
            </w:r>
            <w:hyperlink r:id="rId10" w:history="1">
              <w:r w:rsidRPr="004109E3">
                <w:rPr>
                  <w:b/>
                  <w:bCs/>
                  <w:i/>
                  <w:iCs/>
                  <w:color w:val="0000FF"/>
                  <w:sz w:val="16"/>
                  <w:szCs w:val="16"/>
                  <w:u w:val="single"/>
                </w:rPr>
                <w:t>csic83200n@istruzione.it</w:t>
              </w:r>
            </w:hyperlink>
            <w:r w:rsidRPr="004109E3">
              <w:rPr>
                <w:b/>
                <w:bCs/>
                <w:i/>
                <w:iCs/>
                <w:sz w:val="16"/>
                <w:szCs w:val="16"/>
              </w:rPr>
              <w:t xml:space="preserve"> - Sito Web: </w:t>
            </w:r>
            <w:bookmarkStart w:id="1" w:name="_Hlk78839264"/>
            <w:r w:rsidRPr="004109E3">
              <w:rPr>
                <w:b/>
                <w:bCs/>
                <w:i/>
                <w:iCs/>
                <w:sz w:val="16"/>
                <w:szCs w:val="16"/>
              </w:rPr>
              <w:fldChar w:fldCharType="begin"/>
            </w:r>
            <w:r w:rsidRPr="004109E3">
              <w:rPr>
                <w:b/>
                <w:bCs/>
                <w:i/>
                <w:iCs/>
                <w:sz w:val="16"/>
                <w:szCs w:val="16"/>
              </w:rPr>
              <w:instrText xml:space="preserve"> HYPERLINK "http://www.iosandemetrio.edu.it" </w:instrText>
            </w:r>
            <w:r w:rsidRPr="004109E3">
              <w:rPr>
                <w:b/>
                <w:bCs/>
                <w:i/>
                <w:iCs/>
                <w:sz w:val="16"/>
                <w:szCs w:val="16"/>
              </w:rPr>
            </w:r>
            <w:r w:rsidRPr="004109E3">
              <w:rPr>
                <w:b/>
                <w:bCs/>
                <w:i/>
                <w:iCs/>
                <w:sz w:val="16"/>
                <w:szCs w:val="16"/>
              </w:rPr>
              <w:fldChar w:fldCharType="separate"/>
            </w:r>
            <w:r w:rsidRPr="004109E3">
              <w:rPr>
                <w:b/>
                <w:bCs/>
                <w:i/>
                <w:iCs/>
                <w:color w:val="0000FF"/>
                <w:sz w:val="16"/>
                <w:szCs w:val="16"/>
                <w:u w:val="single"/>
              </w:rPr>
              <w:t>www.iosandemetrio.edu.it</w:t>
            </w:r>
            <w:bookmarkEnd w:id="1"/>
            <w:r w:rsidRPr="004109E3">
              <w:rPr>
                <w:b/>
                <w:bCs/>
                <w:i/>
                <w:iCs/>
                <w:sz w:val="16"/>
                <w:szCs w:val="16"/>
              </w:rPr>
              <w:fldChar w:fldCharType="end"/>
            </w:r>
          </w:p>
          <w:p w14:paraId="7FFE9C1F" w14:textId="77777777" w:rsidR="00924C9F" w:rsidRPr="004109E3" w:rsidRDefault="00924C9F" w:rsidP="008A33A3">
            <w:pPr>
              <w:ind w:left="0" w:hanging="2"/>
              <w:rPr>
                <w:b/>
                <w:bCs/>
                <w:i/>
                <w:iCs/>
                <w:sz w:val="18"/>
                <w:szCs w:val="18"/>
              </w:rPr>
            </w:pPr>
            <w:r w:rsidRPr="004109E3">
              <w:rPr>
                <w:b/>
                <w:bCs/>
                <w:i/>
                <w:iCs/>
                <w:sz w:val="16"/>
                <w:szCs w:val="16"/>
              </w:rPr>
              <w:t xml:space="preserve">           </w:t>
            </w:r>
            <w:r w:rsidRPr="004109E3">
              <w:rPr>
                <w:b/>
                <w:bCs/>
                <w:i/>
                <w:iCs/>
                <w:sz w:val="18"/>
                <w:szCs w:val="18"/>
              </w:rPr>
              <w:t>Santa Sofia d’Epiro Tel. 0984957020 - San Giorgio A. Tel. 098386103</w:t>
            </w:r>
          </w:p>
          <w:p w14:paraId="65B83B35" w14:textId="77777777" w:rsidR="00924C9F" w:rsidRPr="004109E3" w:rsidRDefault="00924C9F" w:rsidP="008A33A3">
            <w:pPr>
              <w:ind w:left="0" w:hanging="2"/>
              <w:jc w:val="center"/>
              <w:rPr>
                <w:b/>
                <w:bCs/>
                <w:i/>
                <w:iCs/>
                <w:sz w:val="18"/>
                <w:szCs w:val="18"/>
              </w:rPr>
            </w:pPr>
            <w:r w:rsidRPr="004109E3">
              <w:rPr>
                <w:b/>
                <w:bCs/>
                <w:i/>
                <w:iCs/>
                <w:sz w:val="18"/>
                <w:szCs w:val="18"/>
              </w:rPr>
              <w:t>Vaccarizzo A. Tel. 098384095- San Cosmo A. Tel .098384060</w:t>
            </w:r>
          </w:p>
        </w:tc>
        <w:tc>
          <w:tcPr>
            <w:tcW w:w="3037" w:type="dxa"/>
            <w:tcBorders>
              <w:top w:val="single" w:sz="4" w:space="0" w:color="auto"/>
              <w:left w:val="single" w:sz="4" w:space="0" w:color="auto"/>
              <w:bottom w:val="single" w:sz="4" w:space="0" w:color="auto"/>
              <w:right w:val="single" w:sz="4" w:space="0" w:color="auto"/>
            </w:tcBorders>
          </w:tcPr>
          <w:p w14:paraId="67C45A76" w14:textId="77777777" w:rsidR="00924C9F" w:rsidRPr="004109E3" w:rsidRDefault="00924C9F" w:rsidP="008A33A3">
            <w:pPr>
              <w:ind w:left="0" w:hanging="2"/>
              <w:jc w:val="center"/>
              <w:rPr>
                <w:b/>
                <w:bCs/>
                <w:i/>
                <w:iCs/>
                <w:sz w:val="20"/>
                <w:szCs w:val="20"/>
              </w:rPr>
            </w:pPr>
          </w:p>
          <w:p w14:paraId="72CF4485" w14:textId="54360685" w:rsidR="00924C9F" w:rsidRPr="004109E3" w:rsidRDefault="00924C9F" w:rsidP="008A33A3">
            <w:pPr>
              <w:ind w:left="0" w:hanging="2"/>
              <w:jc w:val="center"/>
              <w:rPr>
                <w:b/>
                <w:bCs/>
                <w:i/>
                <w:iCs/>
                <w:sz w:val="40"/>
                <w:szCs w:val="40"/>
              </w:rPr>
            </w:pPr>
            <w:r>
              <w:rPr>
                <w:noProof/>
              </w:rPr>
              <w:drawing>
                <wp:anchor distT="0" distB="0" distL="114300" distR="114300" simplePos="0" relativeHeight="251664384" behindDoc="1" locked="0" layoutInCell="1" allowOverlap="1" wp14:anchorId="1EB73D04" wp14:editId="4720E676">
                  <wp:simplePos x="0" y="0"/>
                  <wp:positionH relativeFrom="column">
                    <wp:posOffset>262890</wp:posOffset>
                  </wp:positionH>
                  <wp:positionV relativeFrom="paragraph">
                    <wp:posOffset>163830</wp:posOffset>
                  </wp:positionV>
                  <wp:extent cx="1165860" cy="1209040"/>
                  <wp:effectExtent l="0" t="0" r="0" b="0"/>
                  <wp:wrapSquare wrapText="bothSides"/>
                  <wp:docPr id="93651744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5860"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4934172" w14:textId="77777777" w:rsidR="001B3386" w:rsidRDefault="001B3386">
      <w:pPr>
        <w:widowControl w:val="0"/>
        <w:pBdr>
          <w:top w:val="nil"/>
          <w:left w:val="nil"/>
          <w:bottom w:val="nil"/>
          <w:right w:val="nil"/>
          <w:between w:val="nil"/>
        </w:pBdr>
        <w:spacing w:line="276" w:lineRule="auto"/>
        <w:ind w:left="0" w:hanging="2"/>
      </w:pPr>
    </w:p>
    <w:p w14:paraId="3E9C0BEF" w14:textId="77777777" w:rsidR="001B3386" w:rsidRDefault="001B3386" w:rsidP="00924C9F">
      <w:pPr>
        <w:pBdr>
          <w:top w:val="nil"/>
          <w:left w:val="nil"/>
          <w:bottom w:val="nil"/>
          <w:right w:val="nil"/>
          <w:between w:val="nil"/>
        </w:pBdr>
        <w:spacing w:line="240" w:lineRule="auto"/>
        <w:ind w:leftChars="0" w:left="0" w:firstLineChars="0" w:firstLine="0"/>
        <w:rPr>
          <w:rFonts w:ascii="Arial Narrow" w:eastAsia="Arial Narrow" w:hAnsi="Arial Narrow" w:cs="Arial Narrow"/>
          <w:color w:val="000000"/>
          <w:sz w:val="28"/>
          <w:szCs w:val="28"/>
        </w:rPr>
      </w:pPr>
    </w:p>
    <w:p w14:paraId="038295D0"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14:paraId="43B9F2B3"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 xml:space="preserve">Scuola Secondaria di Primo Grado- plesso </w:t>
      </w:r>
    </w:p>
    <w:p w14:paraId="4FA0A853" w14:textId="77777777" w:rsidR="001B3386" w:rsidRDefault="00924C9F">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14:paraId="61665630" w14:textId="77777777" w:rsidR="001B3386" w:rsidRDefault="00924C9F">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14:paraId="2E0547B4"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14:paraId="1B9C9D2F"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246D0EA"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1C98DBA"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14:paraId="3C4F07EA" w14:textId="77777777" w:rsidR="001B3386" w:rsidRDefault="001B3386">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092"/>
        <w:gridCol w:w="4263"/>
        <w:gridCol w:w="7355"/>
      </w:tblGrid>
      <w:tr w:rsidR="001B3386" w14:paraId="03101CF1" w14:textId="77777777">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14:paraId="3EEF72B3"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UNITA’ DI APPRENDIMENTO</w:t>
            </w:r>
          </w:p>
        </w:tc>
      </w:tr>
      <w:tr w:rsidR="001B3386" w14:paraId="50C0E920" w14:textId="77777777">
        <w:trPr>
          <w:cantSplit/>
        </w:trPr>
        <w:tc>
          <w:tcPr>
            <w:tcW w:w="3092" w:type="dxa"/>
            <w:tcBorders>
              <w:left w:val="single" w:sz="4" w:space="0" w:color="000000"/>
              <w:bottom w:val="single" w:sz="4" w:space="0" w:color="000000"/>
              <w:right w:val="single" w:sz="4" w:space="0" w:color="000000"/>
            </w:tcBorders>
            <w:shd w:val="clear" w:color="auto" w:fill="CCFFCC"/>
          </w:tcPr>
          <w:p w14:paraId="1C32E9D9" w14:textId="77777777" w:rsidR="001B3386" w:rsidRDefault="00924C9F">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14:paraId="6841E853" w14:textId="77777777" w:rsidR="001B3386" w:rsidRDefault="00924C9F">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14:paraId="437A955D" w14:textId="1E7AA846" w:rsidR="001B3386" w:rsidRDefault="00924C9F">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verrà sviluppato in verticale dalla classe II A</w:t>
            </w:r>
          </w:p>
        </w:tc>
      </w:tr>
      <w:tr w:rsidR="001B3386" w14:paraId="4BA967F1" w14:textId="77777777">
        <w:trPr>
          <w:cantSplit/>
        </w:trPr>
        <w:tc>
          <w:tcPr>
            <w:tcW w:w="3092" w:type="dxa"/>
            <w:tcBorders>
              <w:left w:val="single" w:sz="4" w:space="0" w:color="000000"/>
              <w:right w:val="single" w:sz="4" w:space="0" w:color="000000"/>
            </w:tcBorders>
            <w:shd w:val="clear" w:color="auto" w:fill="CCFFCC"/>
          </w:tcPr>
          <w:p w14:paraId="13BC5063"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14:paraId="3A649EB0"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14:paraId="41288CAC" w14:textId="77777777" w:rsidR="001B3386" w:rsidRDefault="001B3386">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1B3386" w14:paraId="07B35F19" w14:textId="77777777">
        <w:trPr>
          <w:cantSplit/>
        </w:trPr>
        <w:tc>
          <w:tcPr>
            <w:tcW w:w="3092" w:type="dxa"/>
            <w:tcBorders>
              <w:left w:val="single" w:sz="4" w:space="0" w:color="000000"/>
              <w:right w:val="single" w:sz="4" w:space="0" w:color="000000"/>
            </w:tcBorders>
            <w:shd w:val="clear" w:color="auto" w:fill="CCFFCC"/>
          </w:tcPr>
          <w:p w14:paraId="3D05710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14:paraId="14CCEEC9"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14F14A12"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1B3386" w14:paraId="77844D2E" w14:textId="77777777">
        <w:trPr>
          <w:cantSplit/>
          <w:trHeight w:val="1427"/>
        </w:trPr>
        <w:tc>
          <w:tcPr>
            <w:tcW w:w="3092" w:type="dxa"/>
            <w:tcBorders>
              <w:left w:val="single" w:sz="4" w:space="0" w:color="000000"/>
              <w:right w:val="single" w:sz="4" w:space="0" w:color="000000"/>
            </w:tcBorders>
            <w:shd w:val="clear" w:color="auto" w:fill="CCFFCC"/>
          </w:tcPr>
          <w:p w14:paraId="0753EB4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14:paraId="39767257"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00D422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7AED39D"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8F90FE4"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5E38035"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3BA5E0D"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FB6E8A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708E10F"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7AAEB65E"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14:paraId="1B971DA6"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14:paraId="0F59398E"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14:paraId="6D01C4AA"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14:paraId="77E2A3EB"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14:paraId="4CB75971"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14:paraId="30EF339F"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14:paraId="639C1FFE" w14:textId="77777777" w:rsidR="001B3386" w:rsidRDefault="00924C9F">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w:t>
            </w:r>
            <w:r>
              <w:rPr>
                <w:rFonts w:ascii="Arial" w:eastAsia="Arial" w:hAnsi="Arial" w:cs="Arial"/>
                <w:color w:val="000000"/>
                <w:sz w:val="18"/>
                <w:szCs w:val="18"/>
              </w:rPr>
              <w:t xml:space="preserve"> iniziativa e di imprenditorialità</w:t>
            </w:r>
          </w:p>
        </w:tc>
      </w:tr>
      <w:tr w:rsidR="001B3386" w14:paraId="655B0B8E" w14:textId="77777777">
        <w:trPr>
          <w:cantSplit/>
          <w:trHeight w:val="1427"/>
        </w:trPr>
        <w:tc>
          <w:tcPr>
            <w:tcW w:w="3092" w:type="dxa"/>
            <w:tcBorders>
              <w:left w:val="single" w:sz="4" w:space="0" w:color="000000"/>
              <w:right w:val="single" w:sz="4" w:space="0" w:color="000000"/>
            </w:tcBorders>
            <w:shd w:val="clear" w:color="auto" w:fill="CCFFCC"/>
          </w:tcPr>
          <w:p w14:paraId="2991CBD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9466AF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14:paraId="7D839BB0"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14:paraId="3CF8B416"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14:paraId="2C21814A"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14:paraId="1C69D0CC"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227BDE94"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14:paraId="05169DA6"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14:paraId="4FAAA087"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14:paraId="5FDD2FDC"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14:paraId="4381FC70"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14:paraId="6CBE35A4" w14:textId="77777777" w:rsidR="001B3386" w:rsidRDefault="00924C9F">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14:paraId="581CD66D" w14:textId="77777777" w:rsidR="001B3386" w:rsidRDefault="00924C9F">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1B3386" w14:paraId="37CC4A5F" w14:textId="77777777">
        <w:trPr>
          <w:cantSplit/>
          <w:trHeight w:val="1020"/>
        </w:trPr>
        <w:tc>
          <w:tcPr>
            <w:tcW w:w="3092" w:type="dxa"/>
            <w:tcBorders>
              <w:left w:val="single" w:sz="4" w:space="0" w:color="000000"/>
              <w:right w:val="single" w:sz="4" w:space="0" w:color="000000"/>
            </w:tcBorders>
            <w:shd w:val="clear" w:color="auto" w:fill="CCFFCC"/>
          </w:tcPr>
          <w:p w14:paraId="70D73F5E"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A6F1DD"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14:paraId="7B99505F"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43AD4958" w14:textId="77777777" w:rsidR="001B3386" w:rsidRDefault="00924C9F">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14:paraId="69E3801F" w14:textId="77777777" w:rsidR="001B3386" w:rsidRDefault="00924C9F">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14:paraId="57B70638" w14:textId="77777777" w:rsidR="001B3386" w:rsidRDefault="00924C9F">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14:paraId="23766DD5" w14:textId="77777777" w:rsidR="001B3386" w:rsidRDefault="00924C9F">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14:paraId="116055E7" w14:textId="77777777" w:rsidR="001B3386" w:rsidRDefault="00924C9F">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1B3386" w14:paraId="5708B211" w14:textId="77777777">
        <w:trPr>
          <w:cantSplit/>
          <w:trHeight w:val="3700"/>
        </w:trPr>
        <w:tc>
          <w:tcPr>
            <w:tcW w:w="3092" w:type="dxa"/>
            <w:tcBorders>
              <w:left w:val="single" w:sz="4" w:space="0" w:color="000000"/>
              <w:right w:val="single" w:sz="4" w:space="0" w:color="000000"/>
            </w:tcBorders>
            <w:shd w:val="clear" w:color="auto" w:fill="CCFFCC"/>
          </w:tcPr>
          <w:p w14:paraId="334DF4F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0BC0C3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w:t>
            </w:r>
            <w:proofErr w:type="gramStart"/>
            <w:r>
              <w:rPr>
                <w:rFonts w:ascii="Arial Narrow" w:eastAsia="Arial Narrow" w:hAnsi="Arial Narrow" w:cs="Arial Narrow"/>
                <w:b/>
                <w:i/>
                <w:color w:val="000000"/>
                <w:sz w:val="18"/>
                <w:szCs w:val="18"/>
              </w:rPr>
              <w:t>artistico :</w:t>
            </w:r>
            <w:proofErr w:type="gramEnd"/>
            <w:r>
              <w:rPr>
                <w:rFonts w:ascii="Arial Narrow" w:eastAsia="Arial Narrow" w:hAnsi="Arial Narrow" w:cs="Arial Narrow"/>
                <w:b/>
                <w:i/>
                <w:color w:val="000000"/>
                <w:sz w:val="18"/>
                <w:szCs w:val="18"/>
              </w:rPr>
              <w:t xml:space="preserve"> Geo-Storia</w:t>
            </w:r>
          </w:p>
          <w:p w14:paraId="592C6075"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67D4C3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FE26A91"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1F358A"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455A216"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437ED41"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095801F"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261173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14:paraId="51C4F08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B4D1AF5"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14:paraId="280FD24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2033DF3"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16C3751"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3F93066E" w14:textId="77777777" w:rsidR="001B3386" w:rsidRDefault="00924C9F">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14:paraId="066A78F0" w14:textId="77777777" w:rsidR="001B3386" w:rsidRDefault="00924C9F">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w:t>
            </w:r>
            <w:r>
              <w:rPr>
                <w:rFonts w:ascii="Arial" w:eastAsia="Arial" w:hAnsi="Arial" w:cs="Arial"/>
                <w:color w:val="000000"/>
                <w:sz w:val="18"/>
                <w:szCs w:val="18"/>
              </w:rPr>
              <w:t>ema di regole fondato sul</w:t>
            </w:r>
          </w:p>
          <w:p w14:paraId="3DAE53E6"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14:paraId="63D567AF"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14:paraId="0CF78935" w14:textId="77777777" w:rsidR="001B3386" w:rsidRDefault="00924C9F">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w:t>
            </w:r>
            <w:r>
              <w:rPr>
                <w:rFonts w:ascii="Arial" w:eastAsia="Arial" w:hAnsi="Arial" w:cs="Arial"/>
                <w:color w:val="000000"/>
                <w:sz w:val="18"/>
                <w:szCs w:val="18"/>
              </w:rPr>
              <w:t>r comprendere le principali relazioni tra cittadino e Comunità Europea.</w:t>
            </w:r>
          </w:p>
          <w:p w14:paraId="0F57678F"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272CA05C"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7610A0DE" w14:textId="62963921" w:rsidR="001B3386" w:rsidRDefault="00924C9F">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Conoscere le tipologie del patrimonio ambientale, storico-artistico e museale </w:t>
            </w:r>
            <w:r>
              <w:rPr>
                <w:rFonts w:ascii="Arial" w:eastAsia="Arial" w:hAnsi="Arial" w:cs="Arial"/>
                <w:color w:val="000000"/>
                <w:sz w:val="18"/>
                <w:szCs w:val="18"/>
              </w:rPr>
              <w:t>del territorio europeo sapendone leggere i significati, i valori estetici, storici e sociali.</w:t>
            </w:r>
          </w:p>
          <w:p w14:paraId="76F84E5F"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2EE377BE"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677576C8"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205AD0CB" w14:textId="77777777" w:rsidR="001B3386" w:rsidRDefault="00924C9F">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w:t>
            </w:r>
            <w:r>
              <w:rPr>
                <w:rFonts w:ascii="Arial" w:eastAsia="Arial" w:hAnsi="Arial" w:cs="Arial"/>
                <w:color w:val="000000"/>
                <w:sz w:val="18"/>
                <w:szCs w:val="18"/>
              </w:rPr>
              <w:t>ndo il significato in base al contesto storico -</w:t>
            </w:r>
            <w:proofErr w:type="gramStart"/>
            <w:r>
              <w:rPr>
                <w:rFonts w:ascii="Arial" w:eastAsia="Arial" w:hAnsi="Arial" w:cs="Arial"/>
                <w:color w:val="000000"/>
                <w:sz w:val="18"/>
                <w:szCs w:val="18"/>
              </w:rPr>
              <w:t>sociale .</w:t>
            </w:r>
            <w:proofErr w:type="gramEnd"/>
          </w:p>
        </w:tc>
      </w:tr>
      <w:tr w:rsidR="001B3386" w14:paraId="046B4342" w14:textId="77777777">
        <w:trPr>
          <w:cantSplit/>
          <w:trHeight w:val="1263"/>
        </w:trPr>
        <w:tc>
          <w:tcPr>
            <w:tcW w:w="3092" w:type="dxa"/>
            <w:tcBorders>
              <w:left w:val="single" w:sz="4" w:space="0" w:color="000000"/>
              <w:right w:val="single" w:sz="4" w:space="0" w:color="000000"/>
            </w:tcBorders>
            <w:shd w:val="clear" w:color="auto" w:fill="CCFFCC"/>
          </w:tcPr>
          <w:p w14:paraId="03A42A7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14:paraId="4BFDED79" w14:textId="77777777" w:rsidR="001B3386" w:rsidRDefault="00924C9F">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w:t>
            </w:r>
            <w:proofErr w:type="gramStart"/>
            <w:r>
              <w:rPr>
                <w:rFonts w:ascii="Arial" w:eastAsia="Arial" w:hAnsi="Arial" w:cs="Arial"/>
                <w:color w:val="000000"/>
                <w:sz w:val="18"/>
                <w:szCs w:val="18"/>
              </w:rPr>
              <w:t>sue  varie</w:t>
            </w:r>
            <w:proofErr w:type="gramEnd"/>
            <w:r>
              <w:rPr>
                <w:rFonts w:ascii="Arial" w:eastAsia="Arial" w:hAnsi="Arial" w:cs="Arial"/>
                <w:color w:val="000000"/>
                <w:sz w:val="18"/>
                <w:szCs w:val="18"/>
              </w:rPr>
              <w:t xml:space="preserve"> forme i concetti di sistema e di complessità </w:t>
            </w:r>
          </w:p>
          <w:p w14:paraId="678C176B" w14:textId="77777777" w:rsidR="001B3386" w:rsidRDefault="00924C9F">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Analizzare dati e interpretarli sviluppando deduzioni e ragionamenti sugli stessi anch</w:t>
            </w:r>
            <w:r>
              <w:rPr>
                <w:rFonts w:ascii="Arial" w:eastAsia="Arial" w:hAnsi="Arial" w:cs="Arial"/>
                <w:color w:val="000000"/>
                <w:sz w:val="18"/>
                <w:szCs w:val="18"/>
              </w:rPr>
              <w:t xml:space="preserve">e con l’ausilio di rappresentazioni </w:t>
            </w:r>
            <w:proofErr w:type="gramStart"/>
            <w:r>
              <w:rPr>
                <w:rFonts w:ascii="Arial" w:eastAsia="Arial" w:hAnsi="Arial" w:cs="Arial"/>
                <w:color w:val="000000"/>
                <w:sz w:val="18"/>
                <w:szCs w:val="18"/>
              </w:rPr>
              <w:t>grafiche ,</w:t>
            </w:r>
            <w:proofErr w:type="gramEnd"/>
            <w:r>
              <w:rPr>
                <w:rFonts w:ascii="Arial" w:eastAsia="Arial" w:hAnsi="Arial" w:cs="Arial"/>
                <w:color w:val="000000"/>
                <w:sz w:val="18"/>
                <w:szCs w:val="18"/>
              </w:rPr>
              <w:t xml:space="preserve"> usando consapevolmente gli strumenti di calcolo e le potenzialità offerte da applicazioni specifiche di tipo informatico. .</w:t>
            </w:r>
          </w:p>
        </w:tc>
      </w:tr>
      <w:tr w:rsidR="001B3386" w14:paraId="4B3ED550" w14:textId="77777777">
        <w:trPr>
          <w:cantSplit/>
          <w:trHeight w:val="832"/>
        </w:trPr>
        <w:tc>
          <w:tcPr>
            <w:tcW w:w="3092" w:type="dxa"/>
            <w:tcBorders>
              <w:left w:val="single" w:sz="4" w:space="0" w:color="000000"/>
              <w:right w:val="single" w:sz="4" w:space="0" w:color="000000"/>
            </w:tcBorders>
            <w:shd w:val="clear" w:color="auto" w:fill="CCFFCC"/>
          </w:tcPr>
          <w:p w14:paraId="21FFF739"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3BBFAA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14:paraId="0D8CCF2A" w14:textId="77777777" w:rsidR="001B3386" w:rsidRDefault="00924C9F">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14:paraId="6DF42BBD" w14:textId="77777777" w:rsidR="001B3386" w:rsidRDefault="00924C9F">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w:t>
            </w:r>
            <w:r>
              <w:rPr>
                <w:rFonts w:ascii="Arial" w:eastAsia="Arial" w:hAnsi="Arial" w:cs="Arial"/>
                <w:color w:val="000000"/>
                <w:sz w:val="18"/>
                <w:szCs w:val="18"/>
              </w:rPr>
              <w:t>a dell’essere uniti.</w:t>
            </w:r>
          </w:p>
        </w:tc>
      </w:tr>
      <w:tr w:rsidR="001B3386" w14:paraId="5037C1DE" w14:textId="77777777">
        <w:trPr>
          <w:cantSplit/>
          <w:trHeight w:val="1398"/>
        </w:trPr>
        <w:tc>
          <w:tcPr>
            <w:tcW w:w="3092" w:type="dxa"/>
            <w:tcBorders>
              <w:left w:val="single" w:sz="4" w:space="0" w:color="000000"/>
              <w:right w:val="single" w:sz="4" w:space="0" w:color="000000"/>
            </w:tcBorders>
            <w:shd w:val="clear" w:color="auto" w:fill="CCFFCC"/>
          </w:tcPr>
          <w:p w14:paraId="448A4E6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14:paraId="08EDC3CC" w14:textId="77777777" w:rsidR="001B3386" w:rsidRDefault="00924C9F">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14:paraId="247D1372" w14:textId="77777777" w:rsidR="001B3386" w:rsidRDefault="00924C9F">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14:paraId="6D5FC7F0" w14:textId="77777777" w:rsidR="001B3386" w:rsidRDefault="00924C9F">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14:paraId="0E8645FD" w14:textId="77777777" w:rsidR="001B3386" w:rsidRDefault="00924C9F">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1B3386" w14:paraId="209B7041" w14:textId="77777777">
        <w:trPr>
          <w:cantSplit/>
        </w:trPr>
        <w:tc>
          <w:tcPr>
            <w:tcW w:w="7355" w:type="dxa"/>
            <w:gridSpan w:val="2"/>
            <w:tcBorders>
              <w:left w:val="single" w:sz="4" w:space="0" w:color="000000"/>
              <w:right w:val="single" w:sz="4" w:space="0" w:color="000000"/>
            </w:tcBorders>
            <w:shd w:val="clear" w:color="auto" w:fill="CCFFCC"/>
          </w:tcPr>
          <w:p w14:paraId="06153C04" w14:textId="77777777" w:rsidR="001B3386" w:rsidRDefault="00924C9F">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Abilità delle materie coinvolte</w:t>
            </w:r>
          </w:p>
        </w:tc>
        <w:tc>
          <w:tcPr>
            <w:tcW w:w="7355" w:type="dxa"/>
            <w:tcBorders>
              <w:left w:val="single" w:sz="4" w:space="0" w:color="000000"/>
              <w:right w:val="single" w:sz="4" w:space="0" w:color="000000"/>
            </w:tcBorders>
            <w:shd w:val="clear" w:color="auto" w:fill="CCFFCC"/>
          </w:tcPr>
          <w:p w14:paraId="77AC1B2C" w14:textId="77777777" w:rsidR="001B3386" w:rsidRDefault="00924C9F">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1B3386" w14:paraId="3D75A813" w14:textId="77777777">
        <w:trPr>
          <w:cantSplit/>
          <w:trHeight w:val="180"/>
        </w:trPr>
        <w:tc>
          <w:tcPr>
            <w:tcW w:w="7355" w:type="dxa"/>
            <w:gridSpan w:val="2"/>
            <w:tcBorders>
              <w:left w:val="single" w:sz="4" w:space="0" w:color="000000"/>
              <w:right w:val="single" w:sz="4" w:space="0" w:color="000000"/>
            </w:tcBorders>
          </w:tcPr>
          <w:p w14:paraId="062E3E77"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14:paraId="371F0E55"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1B3386" w14:paraId="4DCD650B" w14:textId="77777777">
        <w:trPr>
          <w:cantSplit/>
          <w:trHeight w:val="1891"/>
        </w:trPr>
        <w:tc>
          <w:tcPr>
            <w:tcW w:w="7355" w:type="dxa"/>
            <w:gridSpan w:val="2"/>
            <w:tcBorders>
              <w:left w:val="single" w:sz="4" w:space="0" w:color="000000"/>
              <w:right w:val="single" w:sz="4" w:space="0" w:color="000000"/>
            </w:tcBorders>
          </w:tcPr>
          <w:p w14:paraId="65BDA888" w14:textId="77777777" w:rsidR="001B3386" w:rsidRDefault="00924C9F">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Intervenire nelle discussioni usando argomentazioni per formulare e validare ipotesi, per sostenere tesi o confutare tesi opposte a quella sostenuta; per giustificare, persuadere, convincere, per esprimere accordo e disaccordo, per fare proposte. </w:t>
            </w:r>
          </w:p>
          <w:p w14:paraId="37F75C1F" w14:textId="77777777" w:rsidR="001B3386" w:rsidRDefault="00924C9F">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w:t>
            </w:r>
            <w:r>
              <w:rPr>
                <w:rFonts w:ascii="Arial" w:eastAsia="Arial" w:hAnsi="Arial" w:cs="Arial"/>
                <w:b/>
                <w:color w:val="000000"/>
                <w:sz w:val="16"/>
                <w:szCs w:val="16"/>
              </w:rPr>
              <w:t>ere ed interpretare autonomamente/con guida testi di tipologie diverse.</w:t>
            </w:r>
          </w:p>
          <w:p w14:paraId="2795EEA0" w14:textId="77777777" w:rsidR="001B3386" w:rsidRDefault="00924C9F">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14:paraId="3DF0300A" w14:textId="77777777" w:rsidR="001B3386" w:rsidRDefault="00924C9F">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14:paraId="426FC726"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indispensabili per gestire l’interazione </w:t>
            </w:r>
            <w:r>
              <w:rPr>
                <w:rFonts w:ascii="Arial" w:eastAsia="Arial" w:hAnsi="Arial" w:cs="Arial"/>
                <w:b/>
                <w:color w:val="000000"/>
                <w:sz w:val="16"/>
                <w:szCs w:val="16"/>
              </w:rPr>
              <w:t>comunicativa</w:t>
            </w:r>
          </w:p>
          <w:p w14:paraId="5537DCA3"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14:paraId="5B183F44" w14:textId="77777777" w:rsidR="001B3386" w:rsidRDefault="00924C9F">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14:paraId="4C3FFCAD" w14:textId="77777777" w:rsidR="001B3386" w:rsidRDefault="00924C9F">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1B3386" w14:paraId="52E21AB7" w14:textId="77777777">
        <w:trPr>
          <w:cantSplit/>
          <w:trHeight w:val="173"/>
        </w:trPr>
        <w:tc>
          <w:tcPr>
            <w:tcW w:w="7355" w:type="dxa"/>
            <w:gridSpan w:val="2"/>
            <w:tcBorders>
              <w:left w:val="single" w:sz="4" w:space="0" w:color="000000"/>
              <w:right w:val="single" w:sz="4" w:space="0" w:color="000000"/>
            </w:tcBorders>
          </w:tcPr>
          <w:p w14:paraId="5BAA3BE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14:paraId="2CC9C046"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1B3386" w14:paraId="71468766" w14:textId="77777777">
        <w:trPr>
          <w:cantSplit/>
          <w:trHeight w:val="4586"/>
        </w:trPr>
        <w:tc>
          <w:tcPr>
            <w:tcW w:w="7355" w:type="dxa"/>
            <w:gridSpan w:val="2"/>
            <w:tcBorders>
              <w:left w:val="single" w:sz="4" w:space="0" w:color="000000"/>
              <w:right w:val="single" w:sz="4" w:space="0" w:color="000000"/>
            </w:tcBorders>
          </w:tcPr>
          <w:p w14:paraId="4727BDCA"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14:paraId="5AA8CA05"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14:paraId="185B0147"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14:paraId="764CC400"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w:t>
            </w:r>
            <w:r>
              <w:rPr>
                <w:rFonts w:ascii="Arial" w:eastAsia="Arial" w:hAnsi="Arial" w:cs="Arial"/>
                <w:b/>
                <w:color w:val="000000"/>
                <w:sz w:val="16"/>
                <w:szCs w:val="16"/>
              </w:rPr>
              <w:t xml:space="preserve">l’importanza delle diversità culturali e sociali e come queste concorrano a formare l’UE. </w:t>
            </w:r>
          </w:p>
          <w:p w14:paraId="7A083194"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Riconoscere l’importanza dell’azione sociale e </w:t>
            </w:r>
            <w:proofErr w:type="gramStart"/>
            <w:r>
              <w:rPr>
                <w:rFonts w:ascii="Arial" w:eastAsia="Arial" w:hAnsi="Arial" w:cs="Arial"/>
                <w:b/>
                <w:color w:val="000000"/>
                <w:sz w:val="16"/>
                <w:szCs w:val="16"/>
              </w:rPr>
              <w:t>la  conseguente</w:t>
            </w:r>
            <w:proofErr w:type="gramEnd"/>
            <w:r>
              <w:rPr>
                <w:rFonts w:ascii="Arial" w:eastAsia="Arial" w:hAnsi="Arial" w:cs="Arial"/>
                <w:b/>
                <w:color w:val="000000"/>
                <w:sz w:val="16"/>
                <w:szCs w:val="16"/>
              </w:rPr>
              <w:t xml:space="preserve"> necessità di non essere osservatore passivo della realtà che ci circonda ma essere artefice del cambia</w:t>
            </w:r>
            <w:r>
              <w:rPr>
                <w:rFonts w:ascii="Arial" w:eastAsia="Arial" w:hAnsi="Arial" w:cs="Arial"/>
                <w:b/>
                <w:color w:val="000000"/>
                <w:sz w:val="16"/>
                <w:szCs w:val="16"/>
              </w:rPr>
              <w:t>mento.</w:t>
            </w:r>
          </w:p>
          <w:p w14:paraId="2762E517"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w:t>
            </w:r>
            <w:proofErr w:type="gramStart"/>
            <w:r>
              <w:rPr>
                <w:rFonts w:ascii="Arial" w:eastAsia="Arial" w:hAnsi="Arial" w:cs="Arial"/>
                <w:b/>
                <w:color w:val="000000"/>
                <w:sz w:val="16"/>
                <w:szCs w:val="16"/>
              </w:rPr>
              <w:t>e  di</w:t>
            </w:r>
            <w:proofErr w:type="gramEnd"/>
            <w:r>
              <w:rPr>
                <w:rFonts w:ascii="Arial" w:eastAsia="Arial" w:hAnsi="Arial" w:cs="Arial"/>
                <w:b/>
                <w:color w:val="000000"/>
                <w:sz w:val="16"/>
                <w:szCs w:val="16"/>
              </w:rPr>
              <w:t xml:space="preserve"> debolezza; le proprie modalità comunicative e di comportamento prevalenti in determinate situazioni e valutarne l’efficacia. </w:t>
            </w:r>
          </w:p>
          <w:p w14:paraId="17FB739B"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Confrontarsi con gli altri ascoltando e rispettando il punto di vista altrui, val</w:t>
            </w:r>
            <w:r>
              <w:rPr>
                <w:rFonts w:ascii="Arial" w:eastAsia="Arial" w:hAnsi="Arial" w:cs="Arial"/>
                <w:b/>
                <w:color w:val="000000"/>
                <w:sz w:val="16"/>
                <w:szCs w:val="16"/>
              </w:rPr>
              <w:t xml:space="preserve">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14:paraId="248EC964"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14:paraId="14D0D121" w14:textId="77777777" w:rsidR="001B3386" w:rsidRDefault="00924C9F">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Controllare le proprie reazioni </w:t>
            </w:r>
            <w:r>
              <w:rPr>
                <w:rFonts w:ascii="Arial" w:eastAsia="Arial" w:hAnsi="Arial" w:cs="Arial"/>
                <w:b/>
                <w:color w:val="000000"/>
                <w:sz w:val="16"/>
                <w:szCs w:val="16"/>
              </w:rPr>
              <w:t>di fronte a contrarietà, frustrazioni, insuccessi, adottando modalità assertive di comunicazione.</w:t>
            </w:r>
          </w:p>
        </w:tc>
        <w:tc>
          <w:tcPr>
            <w:tcW w:w="7355" w:type="dxa"/>
            <w:tcBorders>
              <w:left w:val="single" w:sz="4" w:space="0" w:color="000000"/>
              <w:right w:val="single" w:sz="4" w:space="0" w:color="000000"/>
            </w:tcBorders>
          </w:tcPr>
          <w:p w14:paraId="29F3A3A0"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14:paraId="02D8F34A"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14:paraId="57FA2045"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14:paraId="31B4CE5D"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14:paraId="005D815B"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14:paraId="1E38430C"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14:paraId="6F70E5AB"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solving</w:t>
            </w:r>
          </w:p>
          <w:p w14:paraId="5927D631"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14:paraId="6851066A" w14:textId="77777777" w:rsidR="001B3386" w:rsidRDefault="00924C9F">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14:paraId="077010F0"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1B3386" w14:paraId="5F2DB364" w14:textId="77777777">
        <w:trPr>
          <w:cantSplit/>
          <w:trHeight w:val="195"/>
        </w:trPr>
        <w:tc>
          <w:tcPr>
            <w:tcW w:w="7355" w:type="dxa"/>
            <w:gridSpan w:val="2"/>
            <w:tcBorders>
              <w:left w:val="single" w:sz="4" w:space="0" w:color="000000"/>
              <w:right w:val="single" w:sz="4" w:space="0" w:color="000000"/>
            </w:tcBorders>
          </w:tcPr>
          <w:p w14:paraId="39C54772"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Geo-Storia:</w:t>
            </w:r>
          </w:p>
        </w:tc>
        <w:tc>
          <w:tcPr>
            <w:tcW w:w="7355" w:type="dxa"/>
            <w:tcBorders>
              <w:left w:val="single" w:sz="4" w:space="0" w:color="000000"/>
              <w:right w:val="single" w:sz="4" w:space="0" w:color="000000"/>
            </w:tcBorders>
          </w:tcPr>
          <w:p w14:paraId="6052AFC3"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1B3386" w14:paraId="39C3D564" w14:textId="77777777">
        <w:trPr>
          <w:cantSplit/>
          <w:trHeight w:val="2955"/>
        </w:trPr>
        <w:tc>
          <w:tcPr>
            <w:tcW w:w="7355" w:type="dxa"/>
            <w:gridSpan w:val="2"/>
            <w:tcBorders>
              <w:left w:val="single" w:sz="4" w:space="0" w:color="000000"/>
              <w:right w:val="single" w:sz="4" w:space="0" w:color="000000"/>
            </w:tcBorders>
          </w:tcPr>
          <w:p w14:paraId="7747DE37" w14:textId="77777777" w:rsidR="001B3386" w:rsidRDefault="00924C9F">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14:paraId="1B24CA7C" w14:textId="77777777" w:rsidR="001B3386" w:rsidRDefault="00924C9F">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14:paraId="6D78BD1A"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14:paraId="4BFB8847" w14:textId="77777777" w:rsidR="001B3386" w:rsidRDefault="00924C9F">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w:t>
            </w:r>
            <w:r>
              <w:rPr>
                <w:rFonts w:ascii="Arial" w:eastAsia="Arial" w:hAnsi="Arial" w:cs="Arial"/>
                <w:b/>
                <w:color w:val="000000"/>
                <w:sz w:val="16"/>
                <w:szCs w:val="16"/>
              </w:rPr>
              <w:t xml:space="preserve"> per confrontare aree e periodi diversi</w:t>
            </w:r>
          </w:p>
          <w:p w14:paraId="0BA7F31F" w14:textId="77777777" w:rsidR="001B3386" w:rsidRDefault="00924C9F">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14:paraId="4526B23F" w14:textId="77777777" w:rsidR="001B3386" w:rsidRDefault="00924C9F">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14:paraId="7890E763"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w:t>
            </w:r>
            <w:r>
              <w:rPr>
                <w:rFonts w:ascii="Arial" w:eastAsia="Arial" w:hAnsi="Arial" w:cs="Arial"/>
                <w:b/>
                <w:color w:val="000000"/>
                <w:sz w:val="16"/>
                <w:szCs w:val="16"/>
              </w:rPr>
              <w:t>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14:paraId="6A09AC43"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14:paraId="10226461"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14:paraId="12718F25"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sociali, economici che caratterizzano il mondo contemporaneo, anche in relazione alle dive</w:t>
            </w:r>
            <w:r>
              <w:rPr>
                <w:rFonts w:ascii="Arial" w:eastAsia="Arial" w:hAnsi="Arial" w:cs="Arial"/>
                <w:b/>
                <w:color w:val="000000"/>
                <w:sz w:val="16"/>
                <w:szCs w:val="16"/>
              </w:rPr>
              <w:t xml:space="preserve">rse culture </w:t>
            </w:r>
          </w:p>
          <w:p w14:paraId="298D30DF"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14:paraId="289897DB"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14:paraId="010672EC" w14:textId="77777777" w:rsidR="001B3386" w:rsidRDefault="00924C9F">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14:paraId="6F736A59"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1B3386" w14:paraId="173372D1" w14:textId="77777777">
        <w:trPr>
          <w:cantSplit/>
          <w:trHeight w:val="158"/>
        </w:trPr>
        <w:tc>
          <w:tcPr>
            <w:tcW w:w="7355" w:type="dxa"/>
            <w:gridSpan w:val="2"/>
            <w:tcBorders>
              <w:left w:val="single" w:sz="4" w:space="0" w:color="000000"/>
              <w:right w:val="single" w:sz="4" w:space="0" w:color="000000"/>
            </w:tcBorders>
          </w:tcPr>
          <w:p w14:paraId="28DE227D"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14:paraId="6CDDE1F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1B3386" w14:paraId="7CECD7FF" w14:textId="77777777">
        <w:trPr>
          <w:cantSplit/>
          <w:trHeight w:val="675"/>
        </w:trPr>
        <w:tc>
          <w:tcPr>
            <w:tcW w:w="7355" w:type="dxa"/>
            <w:gridSpan w:val="2"/>
            <w:tcBorders>
              <w:left w:val="single" w:sz="4" w:space="0" w:color="000000"/>
              <w:right w:val="single" w:sz="4" w:space="0" w:color="000000"/>
            </w:tcBorders>
          </w:tcPr>
          <w:p w14:paraId="2BC86F8E"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14:paraId="436C53D5"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usare il patrimonio lessicale ed espressivo per lev esigenze comunicative del contesto specifico.</w:t>
            </w:r>
          </w:p>
          <w:p w14:paraId="2DD8E387"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Comunicare in modo </w:t>
            </w:r>
            <w:proofErr w:type="gramStart"/>
            <w:r>
              <w:rPr>
                <w:rFonts w:ascii="Arial Narrow" w:eastAsia="Arial Narrow" w:hAnsi="Arial Narrow" w:cs="Arial Narrow"/>
                <w:b/>
                <w:color w:val="000000"/>
                <w:sz w:val="18"/>
                <w:szCs w:val="18"/>
              </w:rPr>
              <w:t>semplice ,</w:t>
            </w:r>
            <w:proofErr w:type="gramEnd"/>
            <w:r>
              <w:rPr>
                <w:rFonts w:ascii="Arial Narrow" w:eastAsia="Arial Narrow" w:hAnsi="Arial Narrow" w:cs="Arial Narrow"/>
                <w:b/>
                <w:color w:val="000000"/>
                <w:sz w:val="18"/>
                <w:szCs w:val="18"/>
              </w:rPr>
              <w:t xml:space="preserve"> appropriato ed efficace</w:t>
            </w:r>
            <w:r>
              <w:rPr>
                <w:rFonts w:ascii="Arial Narrow" w:eastAsia="Arial Narrow" w:hAnsi="Arial Narrow" w:cs="Arial Narrow"/>
                <w:b/>
                <w:color w:val="000000"/>
                <w:sz w:val="18"/>
                <w:szCs w:val="18"/>
              </w:rPr>
              <w:t xml:space="preserve"> .</w:t>
            </w:r>
          </w:p>
          <w:p w14:paraId="749D8104"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Leggere ,</w:t>
            </w:r>
            <w:proofErr w:type="gramEnd"/>
            <w:r>
              <w:rPr>
                <w:rFonts w:ascii="Arial Narrow" w:eastAsia="Arial Narrow" w:hAnsi="Arial Narrow" w:cs="Arial Narrow"/>
                <w:b/>
                <w:color w:val="000000"/>
                <w:sz w:val="18"/>
                <w:szCs w:val="18"/>
              </w:rPr>
              <w:t xml:space="preserve"> comprendere e tradurre semplici messaggi sull’argomento oggetto di studio.</w:t>
            </w:r>
          </w:p>
          <w:p w14:paraId="596B6186"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14:paraId="07894140"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14:paraId="3798F97C"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14:paraId="02A7DD99" w14:textId="77777777" w:rsidR="001B3386" w:rsidRDefault="00924C9F">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Analogie e </w:t>
            </w:r>
            <w:r>
              <w:rPr>
                <w:rFonts w:ascii="Arial Narrow" w:eastAsia="Arial Narrow" w:hAnsi="Arial Narrow" w:cs="Arial Narrow"/>
                <w:b/>
                <w:color w:val="000000"/>
                <w:sz w:val="18"/>
                <w:szCs w:val="18"/>
              </w:rPr>
              <w:t xml:space="preserve">differenze tra la cultura di appartenenza e quella oggetto di </w:t>
            </w:r>
            <w:proofErr w:type="gramStart"/>
            <w:r>
              <w:rPr>
                <w:rFonts w:ascii="Arial Narrow" w:eastAsia="Arial Narrow" w:hAnsi="Arial Narrow" w:cs="Arial Narrow"/>
                <w:b/>
                <w:color w:val="000000"/>
                <w:sz w:val="18"/>
                <w:szCs w:val="18"/>
              </w:rPr>
              <w:t>studio .</w:t>
            </w:r>
            <w:proofErr w:type="gramEnd"/>
          </w:p>
        </w:tc>
      </w:tr>
      <w:tr w:rsidR="001B3386" w14:paraId="64A17D52" w14:textId="77777777">
        <w:trPr>
          <w:cantSplit/>
          <w:trHeight w:val="188"/>
        </w:trPr>
        <w:tc>
          <w:tcPr>
            <w:tcW w:w="7355" w:type="dxa"/>
            <w:gridSpan w:val="2"/>
            <w:tcBorders>
              <w:left w:val="single" w:sz="4" w:space="0" w:color="000000"/>
              <w:right w:val="single" w:sz="4" w:space="0" w:color="000000"/>
            </w:tcBorders>
          </w:tcPr>
          <w:p w14:paraId="2527524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14:paraId="708CCD0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1B3386" w14:paraId="1C57ECA2" w14:textId="77777777">
        <w:trPr>
          <w:cantSplit/>
          <w:trHeight w:val="188"/>
        </w:trPr>
        <w:tc>
          <w:tcPr>
            <w:tcW w:w="7355" w:type="dxa"/>
            <w:gridSpan w:val="2"/>
            <w:tcBorders>
              <w:left w:val="single" w:sz="4" w:space="0" w:color="000000"/>
              <w:right w:val="single" w:sz="4" w:space="0" w:color="000000"/>
            </w:tcBorders>
          </w:tcPr>
          <w:p w14:paraId="2251AA9A" w14:textId="77777777" w:rsidR="001B3386" w:rsidRDefault="00924C9F">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14:paraId="320A9A6E" w14:textId="77777777" w:rsidR="001B3386" w:rsidRDefault="00924C9F">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w:t>
            </w:r>
            <w:proofErr w:type="gramStart"/>
            <w:r>
              <w:rPr>
                <w:rFonts w:ascii="Arial Narrow" w:eastAsia="Arial Narrow" w:hAnsi="Arial Narrow" w:cs="Arial Narrow"/>
                <w:b/>
                <w:color w:val="000000"/>
                <w:sz w:val="18"/>
                <w:szCs w:val="18"/>
              </w:rPr>
              <w:t>elaborati  personali</w:t>
            </w:r>
            <w:proofErr w:type="gramEnd"/>
            <w:r>
              <w:rPr>
                <w:rFonts w:ascii="Arial Narrow" w:eastAsia="Arial Narrow" w:hAnsi="Arial Narrow" w:cs="Arial Narrow"/>
                <w:b/>
                <w:color w:val="000000"/>
                <w:sz w:val="18"/>
                <w:szCs w:val="18"/>
              </w:rPr>
              <w:t xml:space="preserve"> e creativi, applicando le regole del linguaggio visivo e utilizzando tecniche e materiali differenti anche con l’integrazione dei media e dei codici espressivi. </w:t>
            </w:r>
          </w:p>
          <w:p w14:paraId="5BD3488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14:paraId="539313DA" w14:textId="77777777" w:rsidR="001B3386" w:rsidRDefault="00924C9F">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tipologie del patrimonio ambientale, storico-artistico e </w:t>
            </w:r>
            <w:proofErr w:type="gramStart"/>
            <w:r>
              <w:rPr>
                <w:rFonts w:ascii="Arial Narrow" w:eastAsia="Arial Narrow" w:hAnsi="Arial Narrow" w:cs="Arial Narrow"/>
                <w:b/>
                <w:color w:val="000000"/>
                <w:sz w:val="18"/>
                <w:szCs w:val="18"/>
              </w:rPr>
              <w:t>museale  del</w:t>
            </w:r>
            <w:proofErr w:type="gramEnd"/>
            <w:r>
              <w:rPr>
                <w:rFonts w:ascii="Arial Narrow" w:eastAsia="Arial Narrow" w:hAnsi="Arial Narrow" w:cs="Arial Narrow"/>
                <w:b/>
                <w:color w:val="000000"/>
                <w:sz w:val="18"/>
                <w:szCs w:val="18"/>
              </w:rPr>
              <w:t xml:space="preserve"> territorio europeo sapendone leggere i significati, i valori estetici, storici e sociali.</w:t>
            </w:r>
          </w:p>
          <w:p w14:paraId="4C6D68BD" w14:textId="77777777" w:rsidR="001B3386" w:rsidRDefault="00924C9F">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regole del linguaggio visivo, le tecniche e i materiali per la produzi</w:t>
            </w:r>
            <w:r>
              <w:rPr>
                <w:rFonts w:ascii="Arial Narrow" w:eastAsia="Arial Narrow" w:hAnsi="Arial Narrow" w:cs="Arial Narrow"/>
                <w:b/>
                <w:color w:val="000000"/>
                <w:sz w:val="18"/>
                <w:szCs w:val="18"/>
              </w:rPr>
              <w:t xml:space="preserve">one artistica </w:t>
            </w:r>
          </w:p>
        </w:tc>
      </w:tr>
      <w:tr w:rsidR="001B3386" w14:paraId="461C1CCF" w14:textId="77777777">
        <w:trPr>
          <w:cantSplit/>
          <w:trHeight w:val="188"/>
        </w:trPr>
        <w:tc>
          <w:tcPr>
            <w:tcW w:w="7355" w:type="dxa"/>
            <w:gridSpan w:val="2"/>
            <w:tcBorders>
              <w:left w:val="single" w:sz="4" w:space="0" w:color="000000"/>
              <w:right w:val="single" w:sz="4" w:space="0" w:color="000000"/>
            </w:tcBorders>
          </w:tcPr>
          <w:p w14:paraId="741DD1C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14:paraId="370496D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1B3386" w14:paraId="08DE8440" w14:textId="77777777">
        <w:trPr>
          <w:cantSplit/>
          <w:trHeight w:val="188"/>
        </w:trPr>
        <w:tc>
          <w:tcPr>
            <w:tcW w:w="7355" w:type="dxa"/>
            <w:gridSpan w:val="2"/>
            <w:tcBorders>
              <w:left w:val="single" w:sz="4" w:space="0" w:color="000000"/>
              <w:right w:val="single" w:sz="4" w:space="0" w:color="000000"/>
            </w:tcBorders>
          </w:tcPr>
          <w:p w14:paraId="3F8A1574"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 xml:space="preserve">Sapere cos’è </w:t>
            </w:r>
            <w:proofErr w:type="gramStart"/>
            <w:r>
              <w:rPr>
                <w:rFonts w:ascii="Arial Narrow" w:eastAsia="Arial Narrow" w:hAnsi="Arial Narrow" w:cs="Arial Narrow"/>
                <w:b/>
                <w:color w:val="000000"/>
                <w:sz w:val="18"/>
                <w:szCs w:val="18"/>
              </w:rPr>
              <w:t>L’Eurozona .</w:t>
            </w:r>
            <w:proofErr w:type="gramEnd"/>
          </w:p>
          <w:p w14:paraId="2F65DE54"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Riconoscere Il concetto di </w:t>
            </w:r>
            <w:proofErr w:type="gramStart"/>
            <w:r>
              <w:rPr>
                <w:rFonts w:ascii="Arial Narrow" w:eastAsia="Arial Narrow" w:hAnsi="Arial Narrow" w:cs="Arial Narrow"/>
                <w:b/>
                <w:color w:val="000000"/>
                <w:sz w:val="18"/>
                <w:szCs w:val="18"/>
              </w:rPr>
              <w:t>cambio .</w:t>
            </w:r>
            <w:proofErr w:type="gramEnd"/>
          </w:p>
          <w:p w14:paraId="720F1886"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14:paraId="482CCEFB"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14:paraId="7A0D4839"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w:t>
            </w:r>
            <w:proofErr w:type="gramStart"/>
            <w:r>
              <w:rPr>
                <w:rFonts w:ascii="Arial Narrow" w:eastAsia="Arial Narrow" w:hAnsi="Arial Narrow" w:cs="Arial Narrow"/>
                <w:b/>
                <w:color w:val="000000"/>
                <w:sz w:val="18"/>
                <w:szCs w:val="18"/>
              </w:rPr>
              <w:t>finale  e</w:t>
            </w:r>
            <w:proofErr w:type="gramEnd"/>
            <w:r>
              <w:rPr>
                <w:rFonts w:ascii="Arial Narrow" w:eastAsia="Arial Narrow" w:hAnsi="Arial Narrow" w:cs="Arial Narrow"/>
                <w:b/>
                <w:color w:val="000000"/>
                <w:sz w:val="18"/>
                <w:szCs w:val="18"/>
              </w:rPr>
              <w:t xml:space="preserve"> autovalutazione </w:t>
            </w:r>
          </w:p>
          <w:p w14:paraId="6A98B920"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14:paraId="0002FBBD"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14:paraId="0D801F7C"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date dell’adozione dell’euro in </w:t>
            </w:r>
            <w:proofErr w:type="gramStart"/>
            <w:r>
              <w:rPr>
                <w:rFonts w:ascii="Arial Narrow" w:eastAsia="Arial Narrow" w:hAnsi="Arial Narrow" w:cs="Arial Narrow"/>
                <w:b/>
                <w:color w:val="000000"/>
                <w:sz w:val="18"/>
                <w:szCs w:val="18"/>
              </w:rPr>
              <w:t>Italia .</w:t>
            </w:r>
            <w:proofErr w:type="gramEnd"/>
          </w:p>
          <w:p w14:paraId="074496C4"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 paesi che fanno parte dell’Unione </w:t>
            </w:r>
            <w:proofErr w:type="gramStart"/>
            <w:r>
              <w:rPr>
                <w:rFonts w:ascii="Arial Narrow" w:eastAsia="Arial Narrow" w:hAnsi="Arial Narrow" w:cs="Arial Narrow"/>
                <w:b/>
                <w:color w:val="000000"/>
                <w:sz w:val="18"/>
                <w:szCs w:val="18"/>
              </w:rPr>
              <w:t>Europea ,</w:t>
            </w:r>
            <w:proofErr w:type="gramEnd"/>
            <w:r>
              <w:rPr>
                <w:rFonts w:ascii="Arial Narrow" w:eastAsia="Arial Narrow" w:hAnsi="Arial Narrow" w:cs="Arial Narrow"/>
                <w:b/>
                <w:color w:val="000000"/>
                <w:sz w:val="18"/>
                <w:szCs w:val="18"/>
              </w:rPr>
              <w:t xml:space="preserve"> L’Eurozona .</w:t>
            </w:r>
          </w:p>
          <w:p w14:paraId="6D589FC6"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differenza tra unità di primo ordine </w:t>
            </w:r>
            <w:proofErr w:type="gramStart"/>
            <w:r>
              <w:rPr>
                <w:rFonts w:ascii="Arial Narrow" w:eastAsia="Arial Narrow" w:hAnsi="Arial Narrow" w:cs="Arial Narrow"/>
                <w:b/>
                <w:color w:val="000000"/>
                <w:sz w:val="18"/>
                <w:szCs w:val="18"/>
              </w:rPr>
              <w:t>( euro</w:t>
            </w:r>
            <w:proofErr w:type="gramEnd"/>
            <w:r>
              <w:rPr>
                <w:rFonts w:ascii="Arial Narrow" w:eastAsia="Arial Narrow" w:hAnsi="Arial Narrow" w:cs="Arial Narrow"/>
                <w:b/>
                <w:color w:val="000000"/>
                <w:sz w:val="18"/>
                <w:szCs w:val="18"/>
              </w:rPr>
              <w:t xml:space="preserve">) e unità di secondo ordine </w:t>
            </w:r>
            <w:r>
              <w:rPr>
                <w:rFonts w:ascii="Arial Narrow" w:eastAsia="Arial Narrow" w:hAnsi="Arial Narrow" w:cs="Arial Narrow"/>
                <w:b/>
                <w:color w:val="000000"/>
                <w:sz w:val="18"/>
                <w:szCs w:val="18"/>
              </w:rPr>
              <w:t>(centesimi).</w:t>
            </w:r>
          </w:p>
          <w:p w14:paraId="7BF66AD2"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14:paraId="376CF47F"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carta dei </w:t>
            </w:r>
            <w:proofErr w:type="gramStart"/>
            <w:r>
              <w:rPr>
                <w:rFonts w:ascii="Arial Narrow" w:eastAsia="Arial Narrow" w:hAnsi="Arial Narrow" w:cs="Arial Narrow"/>
                <w:b/>
                <w:color w:val="000000"/>
                <w:sz w:val="18"/>
                <w:szCs w:val="18"/>
              </w:rPr>
              <w:t>diritti .</w:t>
            </w:r>
            <w:proofErr w:type="gramEnd"/>
          </w:p>
          <w:p w14:paraId="69EC8FDD"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14:paraId="3358086C" w14:textId="77777777" w:rsidR="001B3386" w:rsidRDefault="00924C9F">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14:paraId="5347E9B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1B3386" w14:paraId="7A5C520B" w14:textId="77777777">
        <w:trPr>
          <w:cantSplit/>
          <w:trHeight w:val="188"/>
        </w:trPr>
        <w:tc>
          <w:tcPr>
            <w:tcW w:w="7355" w:type="dxa"/>
            <w:gridSpan w:val="2"/>
            <w:tcBorders>
              <w:left w:val="single" w:sz="4" w:space="0" w:color="000000"/>
              <w:right w:val="single" w:sz="4" w:space="0" w:color="000000"/>
            </w:tcBorders>
          </w:tcPr>
          <w:p w14:paraId="5B84528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14:paraId="7E5E1519"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1B3386" w14:paraId="2B54E41B" w14:textId="77777777">
        <w:trPr>
          <w:cantSplit/>
          <w:trHeight w:val="188"/>
        </w:trPr>
        <w:tc>
          <w:tcPr>
            <w:tcW w:w="7355" w:type="dxa"/>
            <w:gridSpan w:val="2"/>
            <w:tcBorders>
              <w:left w:val="single" w:sz="4" w:space="0" w:color="000000"/>
              <w:right w:val="single" w:sz="4" w:space="0" w:color="000000"/>
            </w:tcBorders>
          </w:tcPr>
          <w:p w14:paraId="42C47AD7"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14:paraId="06A953EA"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collaborare con i </w:t>
            </w:r>
            <w:proofErr w:type="gramStart"/>
            <w:r>
              <w:rPr>
                <w:rFonts w:ascii="Arial Narrow" w:eastAsia="Arial Narrow" w:hAnsi="Arial Narrow" w:cs="Arial Narrow"/>
                <w:b/>
                <w:color w:val="000000"/>
                <w:sz w:val="18"/>
                <w:szCs w:val="18"/>
              </w:rPr>
              <w:t>compagni .</w:t>
            </w:r>
            <w:proofErr w:type="gramEnd"/>
          </w:p>
          <w:p w14:paraId="2904E843"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14:paraId="3C4F2B48"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14:paraId="443C33EF"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w:t>
            </w:r>
            <w:proofErr w:type="gramStart"/>
            <w:r>
              <w:rPr>
                <w:rFonts w:ascii="Arial Narrow" w:eastAsia="Arial Narrow" w:hAnsi="Arial Narrow" w:cs="Arial Narrow"/>
                <w:b/>
                <w:color w:val="000000"/>
                <w:sz w:val="18"/>
                <w:szCs w:val="18"/>
              </w:rPr>
              <w:t>regole .</w:t>
            </w:r>
            <w:proofErr w:type="gramEnd"/>
            <w:r>
              <w:rPr>
                <w:rFonts w:ascii="Arial Narrow" w:eastAsia="Arial Narrow" w:hAnsi="Arial Narrow" w:cs="Arial Narrow"/>
                <w:b/>
                <w:color w:val="000000"/>
                <w:sz w:val="18"/>
                <w:szCs w:val="18"/>
              </w:rPr>
              <w:t xml:space="preserve"> </w:t>
            </w:r>
          </w:p>
          <w:p w14:paraId="54A13C4D"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14:paraId="48934611"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 teoria dei fondamentali tecnici di almeno uno sport individuali e di due </w:t>
            </w:r>
            <w:r>
              <w:rPr>
                <w:rFonts w:ascii="Arial Narrow" w:eastAsia="Arial Narrow" w:hAnsi="Arial Narrow" w:cs="Arial Narrow"/>
                <w:b/>
                <w:color w:val="000000"/>
                <w:sz w:val="18"/>
                <w:szCs w:val="18"/>
              </w:rPr>
              <w:t>sport di squadra.</w:t>
            </w:r>
          </w:p>
          <w:p w14:paraId="54F3C9D3"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 </w:t>
            </w:r>
            <w:proofErr w:type="gramStart"/>
            <w:r>
              <w:rPr>
                <w:rFonts w:ascii="Arial Narrow" w:eastAsia="Arial Narrow" w:hAnsi="Arial Narrow" w:cs="Arial Narrow"/>
                <w:b/>
                <w:color w:val="000000"/>
                <w:sz w:val="18"/>
                <w:szCs w:val="18"/>
              </w:rPr>
              <w:t>terminologia ,</w:t>
            </w:r>
            <w:proofErr w:type="gramEnd"/>
            <w:r>
              <w:rPr>
                <w:rFonts w:ascii="Arial Narrow" w:eastAsia="Arial Narrow" w:hAnsi="Arial Narrow" w:cs="Arial Narrow"/>
                <w:b/>
                <w:color w:val="000000"/>
                <w:sz w:val="18"/>
                <w:szCs w:val="18"/>
              </w:rPr>
              <w:t xml:space="preserve"> il regolamento tecnico, i gesti arbitrali  e il fair play dei giochi e degli sport praticati.</w:t>
            </w:r>
          </w:p>
          <w:p w14:paraId="279280B7"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14:paraId="3A60B6E3" w14:textId="77777777" w:rsidR="001B3386" w:rsidRDefault="00924C9F">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l’aspetto </w:t>
            </w:r>
            <w:proofErr w:type="gramStart"/>
            <w:r>
              <w:rPr>
                <w:rFonts w:ascii="Arial Narrow" w:eastAsia="Arial Narrow" w:hAnsi="Arial Narrow" w:cs="Arial Narrow"/>
                <w:b/>
                <w:color w:val="000000"/>
                <w:sz w:val="18"/>
                <w:szCs w:val="18"/>
              </w:rPr>
              <w:t>educativo ,</w:t>
            </w:r>
            <w:proofErr w:type="gramEnd"/>
            <w:r>
              <w:rPr>
                <w:rFonts w:ascii="Arial Narrow" w:eastAsia="Arial Narrow" w:hAnsi="Arial Narrow" w:cs="Arial Narrow"/>
                <w:b/>
                <w:color w:val="000000"/>
                <w:sz w:val="18"/>
                <w:szCs w:val="18"/>
              </w:rPr>
              <w:t xml:space="preserve"> la stru</w:t>
            </w:r>
            <w:r>
              <w:rPr>
                <w:rFonts w:ascii="Arial Narrow" w:eastAsia="Arial Narrow" w:hAnsi="Arial Narrow" w:cs="Arial Narrow"/>
                <w:b/>
                <w:color w:val="000000"/>
                <w:sz w:val="18"/>
                <w:szCs w:val="18"/>
              </w:rPr>
              <w:t>ttura , l’evoluzione dei giochi e degli sport nella cultura e nella tradizione .</w:t>
            </w:r>
          </w:p>
        </w:tc>
      </w:tr>
      <w:tr w:rsidR="001B3386" w14:paraId="06F3E7C9" w14:textId="77777777">
        <w:trPr>
          <w:cantSplit/>
          <w:trHeight w:val="188"/>
        </w:trPr>
        <w:tc>
          <w:tcPr>
            <w:tcW w:w="7355" w:type="dxa"/>
            <w:gridSpan w:val="2"/>
            <w:tcBorders>
              <w:left w:val="single" w:sz="4" w:space="0" w:color="000000"/>
              <w:right w:val="single" w:sz="4" w:space="0" w:color="000000"/>
            </w:tcBorders>
          </w:tcPr>
          <w:p w14:paraId="72BF97C7"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14:paraId="3B2EA16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1B3386" w14:paraId="64F05733" w14:textId="77777777">
        <w:trPr>
          <w:cantSplit/>
          <w:trHeight w:val="188"/>
        </w:trPr>
        <w:tc>
          <w:tcPr>
            <w:tcW w:w="7355" w:type="dxa"/>
            <w:gridSpan w:val="2"/>
            <w:tcBorders>
              <w:left w:val="single" w:sz="4" w:space="0" w:color="000000"/>
              <w:right w:val="single" w:sz="4" w:space="0" w:color="000000"/>
            </w:tcBorders>
          </w:tcPr>
          <w:p w14:paraId="560FAFEF" w14:textId="77777777" w:rsidR="001B3386" w:rsidRDefault="00924C9F">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Decodificare e utilizzare la notazione tradizionale e altri sistemi di </w:t>
            </w:r>
            <w:proofErr w:type="gramStart"/>
            <w:r>
              <w:rPr>
                <w:rFonts w:ascii="Arial Narrow" w:eastAsia="Arial Narrow" w:hAnsi="Arial Narrow" w:cs="Arial Narrow"/>
                <w:b/>
                <w:color w:val="000000"/>
                <w:sz w:val="18"/>
                <w:szCs w:val="18"/>
              </w:rPr>
              <w:t>lettura .</w:t>
            </w:r>
            <w:proofErr w:type="gramEnd"/>
          </w:p>
          <w:p w14:paraId="32DD3A38" w14:textId="77777777" w:rsidR="001B3386" w:rsidRDefault="00924C9F">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14:paraId="6C0F3A60" w14:textId="77777777" w:rsidR="001B3386" w:rsidRDefault="00924C9F">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14:paraId="1F3F7262" w14:textId="77777777" w:rsidR="001B3386" w:rsidRDefault="00924C9F">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w:t>
            </w:r>
            <w:r>
              <w:rPr>
                <w:rFonts w:ascii="Arial Narrow" w:eastAsia="Arial Narrow" w:hAnsi="Arial Narrow" w:cs="Arial Narrow"/>
                <w:b/>
                <w:color w:val="000000"/>
                <w:sz w:val="18"/>
                <w:szCs w:val="18"/>
              </w:rPr>
              <w:t>tive degli strumenti didattici ritmici e melodici.</w:t>
            </w:r>
          </w:p>
        </w:tc>
        <w:tc>
          <w:tcPr>
            <w:tcW w:w="7355" w:type="dxa"/>
            <w:tcBorders>
              <w:left w:val="single" w:sz="4" w:space="0" w:color="000000"/>
              <w:right w:val="single" w:sz="4" w:space="0" w:color="000000"/>
            </w:tcBorders>
          </w:tcPr>
          <w:p w14:paraId="6013D6AB" w14:textId="77777777" w:rsidR="001B3386" w:rsidRDefault="00924C9F">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l’Inno </w:t>
            </w:r>
            <w:proofErr w:type="gramStart"/>
            <w:r>
              <w:rPr>
                <w:rFonts w:ascii="Arial Narrow" w:eastAsia="Arial Narrow" w:hAnsi="Arial Narrow" w:cs="Arial Narrow"/>
                <w:b/>
                <w:color w:val="000000"/>
                <w:sz w:val="18"/>
                <w:szCs w:val="18"/>
              </w:rPr>
              <w:t>d’Italia .</w:t>
            </w:r>
            <w:proofErr w:type="gramEnd"/>
          </w:p>
          <w:p w14:paraId="741F3962" w14:textId="77777777" w:rsidR="001B3386" w:rsidRDefault="00924C9F">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il contesto </w:t>
            </w:r>
            <w:proofErr w:type="gramStart"/>
            <w:r>
              <w:rPr>
                <w:rFonts w:ascii="Arial Narrow" w:eastAsia="Arial Narrow" w:hAnsi="Arial Narrow" w:cs="Arial Narrow"/>
                <w:b/>
                <w:color w:val="000000"/>
                <w:sz w:val="18"/>
                <w:szCs w:val="18"/>
              </w:rPr>
              <w:t>storico ,</w:t>
            </w:r>
            <w:proofErr w:type="gramEnd"/>
            <w:r>
              <w:rPr>
                <w:rFonts w:ascii="Arial Narrow" w:eastAsia="Arial Narrow" w:hAnsi="Arial Narrow" w:cs="Arial Narrow"/>
                <w:b/>
                <w:color w:val="000000"/>
                <w:sz w:val="18"/>
                <w:szCs w:val="18"/>
              </w:rPr>
              <w:t xml:space="preserve"> culturale e sociali in cui l’inno è stato composto e quello in cui è stato adottato  ufficialmente come “simbolo musicale “rappresentativo del Paese, comprendendo anche le regioni della scelta .</w:t>
            </w:r>
          </w:p>
          <w:p w14:paraId="6CE94794" w14:textId="77777777" w:rsidR="001B3386" w:rsidRDefault="00924C9F">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elementi compos</w:t>
            </w:r>
            <w:r>
              <w:rPr>
                <w:rFonts w:ascii="Arial Narrow" w:eastAsia="Arial Narrow" w:hAnsi="Arial Narrow" w:cs="Arial Narrow"/>
                <w:b/>
                <w:color w:val="000000"/>
                <w:sz w:val="18"/>
                <w:szCs w:val="18"/>
              </w:rPr>
              <w:t xml:space="preserve">itivi </w:t>
            </w:r>
            <w:proofErr w:type="gramStart"/>
            <w:r>
              <w:rPr>
                <w:rFonts w:ascii="Arial Narrow" w:eastAsia="Arial Narrow" w:hAnsi="Arial Narrow" w:cs="Arial Narrow"/>
                <w:b/>
                <w:color w:val="000000"/>
                <w:sz w:val="18"/>
                <w:szCs w:val="18"/>
              </w:rPr>
              <w:t>( melodia</w:t>
            </w:r>
            <w:proofErr w:type="gramEnd"/>
            <w:r>
              <w:rPr>
                <w:rFonts w:ascii="Arial Narrow" w:eastAsia="Arial Narrow" w:hAnsi="Arial Narrow" w:cs="Arial Narrow"/>
                <w:b/>
                <w:color w:val="000000"/>
                <w:sz w:val="18"/>
                <w:szCs w:val="18"/>
              </w:rPr>
              <w:t xml:space="preserve"> e ritmo) scelti per l’Inno . </w:t>
            </w:r>
          </w:p>
          <w:p w14:paraId="4C6BF705" w14:textId="77777777" w:rsidR="001B3386" w:rsidRDefault="00924C9F">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 il testo dell’Inno e ne comprende il </w:t>
            </w:r>
            <w:proofErr w:type="gramStart"/>
            <w:r>
              <w:rPr>
                <w:rFonts w:ascii="Arial Narrow" w:eastAsia="Arial Narrow" w:hAnsi="Arial Narrow" w:cs="Arial Narrow"/>
                <w:b/>
                <w:color w:val="000000"/>
                <w:sz w:val="18"/>
                <w:szCs w:val="18"/>
              </w:rPr>
              <w:t>significato .</w:t>
            </w:r>
            <w:proofErr w:type="gramEnd"/>
          </w:p>
        </w:tc>
      </w:tr>
      <w:tr w:rsidR="001B3386" w14:paraId="279CC9DA" w14:textId="77777777">
        <w:trPr>
          <w:cantSplit/>
          <w:trHeight w:val="188"/>
        </w:trPr>
        <w:tc>
          <w:tcPr>
            <w:tcW w:w="7355" w:type="dxa"/>
            <w:gridSpan w:val="2"/>
            <w:tcBorders>
              <w:left w:val="single" w:sz="4" w:space="0" w:color="000000"/>
              <w:right w:val="single" w:sz="4" w:space="0" w:color="000000"/>
            </w:tcBorders>
          </w:tcPr>
          <w:p w14:paraId="734E3E4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14:paraId="1BB91D1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1B3386" w14:paraId="6F26C693" w14:textId="77777777">
        <w:trPr>
          <w:cantSplit/>
          <w:trHeight w:val="2424"/>
        </w:trPr>
        <w:tc>
          <w:tcPr>
            <w:tcW w:w="7355" w:type="dxa"/>
            <w:gridSpan w:val="2"/>
            <w:tcBorders>
              <w:left w:val="single" w:sz="4" w:space="0" w:color="000000"/>
              <w:right w:val="single" w:sz="4" w:space="0" w:color="000000"/>
            </w:tcBorders>
          </w:tcPr>
          <w:p w14:paraId="44F87E45"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14:paraId="0C110140"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un corretto aspetto psicofisico (postura, percezione corporea, rilassamento, respirazione, </w:t>
            </w:r>
            <w:proofErr w:type="gramStart"/>
            <w:r>
              <w:rPr>
                <w:rFonts w:ascii="Arial Narrow" w:eastAsia="Arial Narrow" w:hAnsi="Arial Narrow" w:cs="Arial Narrow"/>
                <w:b/>
                <w:color w:val="000000"/>
                <w:sz w:val="18"/>
                <w:szCs w:val="18"/>
              </w:rPr>
              <w:t>coordinazione )</w:t>
            </w:r>
            <w:proofErr w:type="gramEnd"/>
            <w:r>
              <w:rPr>
                <w:rFonts w:ascii="Arial Narrow" w:eastAsia="Arial Narrow" w:hAnsi="Arial Narrow" w:cs="Arial Narrow"/>
                <w:b/>
                <w:color w:val="000000"/>
                <w:sz w:val="18"/>
                <w:szCs w:val="18"/>
              </w:rPr>
              <w:t>.</w:t>
            </w:r>
          </w:p>
          <w:p w14:paraId="0369A21C"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eseguire i suoni con le diverse articolazioni </w:t>
            </w:r>
            <w:proofErr w:type="gramStart"/>
            <w:r>
              <w:rPr>
                <w:rFonts w:ascii="Arial Narrow" w:eastAsia="Arial Narrow" w:hAnsi="Arial Narrow" w:cs="Arial Narrow"/>
                <w:b/>
                <w:color w:val="000000"/>
                <w:sz w:val="18"/>
                <w:szCs w:val="18"/>
              </w:rPr>
              <w:t>( il</w:t>
            </w:r>
            <w:proofErr w:type="gramEnd"/>
            <w:r>
              <w:rPr>
                <w:rFonts w:ascii="Arial Narrow" w:eastAsia="Arial Narrow" w:hAnsi="Arial Narrow" w:cs="Arial Narrow"/>
                <w:b/>
                <w:color w:val="000000"/>
                <w:sz w:val="18"/>
                <w:szCs w:val="18"/>
              </w:rPr>
              <w:t xml:space="preserve"> legato e i vari tipi di staccato)</w:t>
            </w:r>
          </w:p>
          <w:p w14:paraId="067CC5F2"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14:paraId="7BC28A1C"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14:paraId="71395306"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w:t>
            </w:r>
            <w:proofErr w:type="gramStart"/>
            <w:r>
              <w:rPr>
                <w:rFonts w:ascii="Arial Narrow" w:eastAsia="Arial Narrow" w:hAnsi="Arial Narrow" w:cs="Arial Narrow"/>
                <w:b/>
                <w:color w:val="000000"/>
                <w:sz w:val="18"/>
                <w:szCs w:val="18"/>
              </w:rPr>
              <w:t>riconoscere ,</w:t>
            </w:r>
            <w:proofErr w:type="gramEnd"/>
            <w:r>
              <w:rPr>
                <w:rFonts w:ascii="Arial Narrow" w:eastAsia="Arial Narrow" w:hAnsi="Arial Narrow" w:cs="Arial Narrow"/>
                <w:b/>
                <w:color w:val="000000"/>
                <w:sz w:val="18"/>
                <w:szCs w:val="18"/>
              </w:rPr>
              <w:t xml:space="preserve"> anche solo a livello generale, lo stile e il genere del brano ed essere in grado di contestualizzarlo</w:t>
            </w:r>
          </w:p>
          <w:p w14:paraId="3F32FAF3"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w:t>
            </w:r>
            <w:r>
              <w:rPr>
                <w:rFonts w:ascii="Arial Narrow" w:eastAsia="Arial Narrow" w:hAnsi="Arial Narrow" w:cs="Arial Narrow"/>
                <w:b/>
                <w:color w:val="000000"/>
                <w:sz w:val="18"/>
                <w:szCs w:val="18"/>
              </w:rPr>
              <w:t>ilari formule idiomatiche dello strumento</w:t>
            </w:r>
          </w:p>
          <w:p w14:paraId="21D21A2A"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14:paraId="14428797"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w:t>
            </w:r>
            <w:proofErr w:type="gramStart"/>
            <w:r>
              <w:rPr>
                <w:rFonts w:ascii="Arial Narrow" w:eastAsia="Arial Narrow" w:hAnsi="Arial Narrow" w:cs="Arial Narrow"/>
                <w:b/>
                <w:color w:val="000000"/>
                <w:sz w:val="18"/>
                <w:szCs w:val="18"/>
              </w:rPr>
              <w:t>musicale :</w:t>
            </w:r>
            <w:proofErr w:type="gramEnd"/>
            <w:r>
              <w:rPr>
                <w:rFonts w:ascii="Arial Narrow" w:eastAsia="Arial Narrow" w:hAnsi="Arial Narrow" w:cs="Arial Narrow"/>
                <w:b/>
                <w:color w:val="000000"/>
                <w:sz w:val="18"/>
                <w:szCs w:val="18"/>
              </w:rPr>
              <w:t xml:space="preserve"> ritmo, armonia, melodia, agogica e dinamica.</w:t>
            </w:r>
          </w:p>
          <w:p w14:paraId="57586686"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14:paraId="75620522"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14:paraId="4C6BDD1E"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14:paraId="610E93CD"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w:t>
            </w:r>
            <w:r>
              <w:rPr>
                <w:rFonts w:ascii="Arial Narrow" w:eastAsia="Arial Narrow" w:hAnsi="Arial Narrow" w:cs="Arial Narrow"/>
                <w:b/>
                <w:color w:val="000000"/>
                <w:sz w:val="18"/>
                <w:szCs w:val="18"/>
              </w:rPr>
              <w:t>getto</w:t>
            </w:r>
          </w:p>
          <w:p w14:paraId="0748F964" w14:textId="77777777" w:rsidR="001B3386" w:rsidRDefault="00924C9F">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w:t>
            </w:r>
            <w:proofErr w:type="gramStart"/>
            <w:r>
              <w:rPr>
                <w:rFonts w:ascii="Arial Narrow" w:eastAsia="Arial Narrow" w:hAnsi="Arial Narrow" w:cs="Arial Narrow"/>
                <w:b/>
                <w:color w:val="000000"/>
                <w:sz w:val="18"/>
                <w:szCs w:val="18"/>
              </w:rPr>
              <w:t>melodia ,parti</w:t>
            </w:r>
            <w:proofErr w:type="gramEnd"/>
            <w:r>
              <w:rPr>
                <w:rFonts w:ascii="Arial Narrow" w:eastAsia="Arial Narrow" w:hAnsi="Arial Narrow" w:cs="Arial Narrow"/>
                <w:b/>
                <w:color w:val="000000"/>
                <w:sz w:val="18"/>
                <w:szCs w:val="18"/>
              </w:rPr>
              <w:t xml:space="preserve"> principali, accompagnamento).</w:t>
            </w:r>
          </w:p>
          <w:p w14:paraId="1594239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1B3386" w14:paraId="3FCAA6D8" w14:textId="77777777">
        <w:trPr>
          <w:cantSplit/>
          <w:trHeight w:val="188"/>
        </w:trPr>
        <w:tc>
          <w:tcPr>
            <w:tcW w:w="7355" w:type="dxa"/>
            <w:gridSpan w:val="2"/>
            <w:tcBorders>
              <w:left w:val="single" w:sz="4" w:space="0" w:color="000000"/>
              <w:right w:val="single" w:sz="4" w:space="0" w:color="000000"/>
            </w:tcBorders>
          </w:tcPr>
          <w:p w14:paraId="3D9CEA5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14:paraId="47D7E074"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1B3386" w14:paraId="7F79A01E" w14:textId="77777777">
        <w:trPr>
          <w:cantSplit/>
          <w:trHeight w:val="188"/>
        </w:trPr>
        <w:tc>
          <w:tcPr>
            <w:tcW w:w="7355" w:type="dxa"/>
            <w:gridSpan w:val="2"/>
            <w:tcBorders>
              <w:left w:val="single" w:sz="4" w:space="0" w:color="000000"/>
              <w:right w:val="single" w:sz="4" w:space="0" w:color="000000"/>
            </w:tcBorders>
          </w:tcPr>
          <w:p w14:paraId="5C6F8B1A" w14:textId="77777777" w:rsidR="001B3386" w:rsidRDefault="00924C9F">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14:paraId="3E384E18" w14:textId="77777777" w:rsidR="001B3386" w:rsidRDefault="00924C9F">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14:paraId="1118CCE8" w14:textId="77777777" w:rsidR="001B3386" w:rsidRDefault="00924C9F">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Sviluppare un’identità capace di </w:t>
            </w:r>
            <w:proofErr w:type="gramStart"/>
            <w:r>
              <w:rPr>
                <w:rFonts w:ascii="Arial Narrow" w:eastAsia="Arial Narrow" w:hAnsi="Arial Narrow" w:cs="Arial Narrow"/>
                <w:b/>
                <w:color w:val="000000"/>
                <w:sz w:val="18"/>
                <w:szCs w:val="18"/>
              </w:rPr>
              <w:t>accogliere ,</w:t>
            </w:r>
            <w:proofErr w:type="gramEnd"/>
            <w:r>
              <w:rPr>
                <w:rFonts w:ascii="Arial Narrow" w:eastAsia="Arial Narrow" w:hAnsi="Arial Narrow" w:cs="Arial Narrow"/>
                <w:b/>
                <w:color w:val="000000"/>
                <w:sz w:val="18"/>
                <w:szCs w:val="18"/>
              </w:rPr>
              <w:t xml:space="preserve"> confrontare e dialogare.</w:t>
            </w:r>
          </w:p>
        </w:tc>
      </w:tr>
      <w:tr w:rsidR="001B3386" w14:paraId="50153FCA" w14:textId="77777777">
        <w:trPr>
          <w:cantSplit/>
          <w:trHeight w:val="188"/>
        </w:trPr>
        <w:tc>
          <w:tcPr>
            <w:tcW w:w="7355" w:type="dxa"/>
            <w:gridSpan w:val="2"/>
            <w:tcBorders>
              <w:left w:val="single" w:sz="4" w:space="0" w:color="000000"/>
              <w:right w:val="single" w:sz="4" w:space="0" w:color="000000"/>
            </w:tcBorders>
          </w:tcPr>
          <w:p w14:paraId="780095C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14:paraId="49800A3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1B3386" w14:paraId="6A8A2A1F" w14:textId="77777777">
        <w:trPr>
          <w:cantSplit/>
          <w:trHeight w:val="435"/>
        </w:trPr>
        <w:tc>
          <w:tcPr>
            <w:tcW w:w="7355" w:type="dxa"/>
            <w:gridSpan w:val="2"/>
            <w:tcBorders>
              <w:left w:val="single" w:sz="4" w:space="0" w:color="000000"/>
              <w:right w:val="single" w:sz="4" w:space="0" w:color="000000"/>
            </w:tcBorders>
          </w:tcPr>
          <w:p w14:paraId="5A3D17BA" w14:textId="77777777" w:rsidR="001B3386" w:rsidRDefault="00924C9F">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14:paraId="74C41142" w14:textId="77777777" w:rsidR="001B3386" w:rsidRDefault="00924C9F">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14:paraId="20D71740" w14:textId="77777777" w:rsidR="001B3386" w:rsidRDefault="00924C9F">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w:t>
            </w:r>
            <w:proofErr w:type="gramStart"/>
            <w:r>
              <w:rPr>
                <w:rFonts w:ascii="Arial Narrow" w:eastAsia="Arial Narrow" w:hAnsi="Arial Narrow" w:cs="Arial Narrow"/>
                <w:b/>
                <w:color w:val="000000"/>
                <w:sz w:val="18"/>
                <w:szCs w:val="18"/>
              </w:rPr>
              <w:t>consapevole .</w:t>
            </w:r>
            <w:proofErr w:type="gramEnd"/>
            <w:r>
              <w:rPr>
                <w:rFonts w:ascii="Arial Narrow" w:eastAsia="Arial Narrow" w:hAnsi="Arial Narrow" w:cs="Arial Narrow"/>
                <w:b/>
                <w:color w:val="000000"/>
                <w:sz w:val="18"/>
                <w:szCs w:val="18"/>
              </w:rPr>
              <w:t xml:space="preserve"> </w:t>
            </w:r>
          </w:p>
          <w:p w14:paraId="76A3B8E8" w14:textId="77777777" w:rsidR="001B3386" w:rsidRDefault="00924C9F">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w:t>
            </w:r>
            <w:proofErr w:type="gramStart"/>
            <w:r>
              <w:rPr>
                <w:rFonts w:ascii="Arial Narrow" w:eastAsia="Arial Narrow" w:hAnsi="Arial Narrow" w:cs="Arial Narrow"/>
                <w:b/>
                <w:color w:val="000000"/>
                <w:sz w:val="18"/>
                <w:szCs w:val="18"/>
              </w:rPr>
              <w:t>specifica .</w:t>
            </w:r>
            <w:proofErr w:type="gramEnd"/>
            <w:r>
              <w:rPr>
                <w:rFonts w:ascii="Arial Narrow" w:eastAsia="Arial Narrow" w:hAnsi="Arial Narrow" w:cs="Arial Narrow"/>
                <w:b/>
                <w:color w:val="000000"/>
                <w:sz w:val="18"/>
                <w:szCs w:val="18"/>
              </w:rPr>
              <w:t xml:space="preserve"> </w:t>
            </w:r>
          </w:p>
          <w:p w14:paraId="01F98124" w14:textId="77777777" w:rsidR="001B3386" w:rsidRDefault="00924C9F">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w:t>
            </w:r>
            <w:r>
              <w:rPr>
                <w:rFonts w:ascii="Arial Narrow" w:eastAsia="Arial Narrow" w:hAnsi="Arial Narrow" w:cs="Arial Narrow"/>
                <w:b/>
                <w:color w:val="000000"/>
                <w:sz w:val="18"/>
                <w:szCs w:val="18"/>
              </w:rPr>
              <w:t xml:space="preserve">apporto tra sviluppo tecnologico e disponibilità di energia e di </w:t>
            </w:r>
            <w:proofErr w:type="gramStart"/>
            <w:r>
              <w:rPr>
                <w:rFonts w:ascii="Arial Narrow" w:eastAsia="Arial Narrow" w:hAnsi="Arial Narrow" w:cs="Arial Narrow"/>
                <w:b/>
                <w:color w:val="000000"/>
                <w:sz w:val="18"/>
                <w:szCs w:val="18"/>
              </w:rPr>
              <w:t>fonti .</w:t>
            </w:r>
            <w:proofErr w:type="gramEnd"/>
          </w:p>
        </w:tc>
        <w:tc>
          <w:tcPr>
            <w:tcW w:w="7355" w:type="dxa"/>
            <w:tcBorders>
              <w:left w:val="single" w:sz="4" w:space="0" w:color="000000"/>
              <w:right w:val="single" w:sz="4" w:space="0" w:color="000000"/>
            </w:tcBorders>
          </w:tcPr>
          <w:p w14:paraId="5BDBE212" w14:textId="77777777" w:rsidR="001B3386" w:rsidRDefault="00924C9F">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Osservare ,</w:t>
            </w:r>
            <w:proofErr w:type="gramEnd"/>
            <w:r>
              <w:rPr>
                <w:rFonts w:ascii="Arial Narrow" w:eastAsia="Arial Narrow" w:hAnsi="Arial Narrow" w:cs="Arial Narrow"/>
                <w:b/>
                <w:color w:val="000000"/>
                <w:sz w:val="18"/>
                <w:szCs w:val="18"/>
              </w:rPr>
              <w:t xml:space="preserve"> descrivere ed analizzare fenomeni appartenenti alla realtà naturale e artificiale .</w:t>
            </w:r>
          </w:p>
          <w:p w14:paraId="1D7CBBE3" w14:textId="77777777" w:rsidR="001B3386" w:rsidRDefault="00924C9F">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14:paraId="5540BACC" w14:textId="77777777" w:rsidR="001B3386" w:rsidRDefault="00924C9F">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w:t>
            </w:r>
            <w:r>
              <w:rPr>
                <w:rFonts w:ascii="Arial Narrow" w:eastAsia="Arial Narrow" w:hAnsi="Arial Narrow" w:cs="Arial Narrow"/>
                <w:b/>
                <w:color w:val="000000"/>
                <w:sz w:val="18"/>
                <w:szCs w:val="18"/>
              </w:rPr>
              <w:t xml:space="preserve">ia nelle centrali </w:t>
            </w:r>
            <w:proofErr w:type="gramStart"/>
            <w:r>
              <w:rPr>
                <w:rFonts w:ascii="Arial Narrow" w:eastAsia="Arial Narrow" w:hAnsi="Arial Narrow" w:cs="Arial Narrow"/>
                <w:b/>
                <w:color w:val="000000"/>
                <w:sz w:val="18"/>
                <w:szCs w:val="18"/>
              </w:rPr>
              <w:t>nucleari .</w:t>
            </w:r>
            <w:proofErr w:type="gramEnd"/>
          </w:p>
          <w:p w14:paraId="2F4AFAF4" w14:textId="77777777" w:rsidR="001B3386" w:rsidRDefault="00924C9F">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1B3386" w14:paraId="5F78C053" w14:textId="77777777">
        <w:trPr>
          <w:cantSplit/>
        </w:trPr>
        <w:tc>
          <w:tcPr>
            <w:tcW w:w="3092" w:type="dxa"/>
            <w:tcBorders>
              <w:left w:val="single" w:sz="4" w:space="0" w:color="000000"/>
              <w:right w:val="single" w:sz="4" w:space="0" w:color="000000"/>
            </w:tcBorders>
            <w:shd w:val="clear" w:color="auto" w:fill="CCFFCC"/>
          </w:tcPr>
          <w:p w14:paraId="517ECC0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14:paraId="0866813D"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 xml:space="preserve">Gli Alunni </w:t>
            </w:r>
            <w:proofErr w:type="gramStart"/>
            <w:r>
              <w:rPr>
                <w:rFonts w:ascii="Arial" w:eastAsia="Arial" w:hAnsi="Arial" w:cs="Arial"/>
                <w:color w:val="000000"/>
                <w:sz w:val="18"/>
                <w:szCs w:val="18"/>
              </w:rPr>
              <w:t>della  Scuola</w:t>
            </w:r>
            <w:proofErr w:type="gramEnd"/>
            <w:r>
              <w:rPr>
                <w:rFonts w:ascii="Arial" w:eastAsia="Arial" w:hAnsi="Arial" w:cs="Arial"/>
                <w:color w:val="000000"/>
                <w:sz w:val="18"/>
                <w:szCs w:val="18"/>
              </w:rPr>
              <w:t xml:space="preserve"> Secondaria di  Primo Grado  di San Demetrio Corone</w:t>
            </w:r>
          </w:p>
        </w:tc>
      </w:tr>
      <w:tr w:rsidR="001B3386" w14:paraId="33A4EF66" w14:textId="77777777">
        <w:trPr>
          <w:cantSplit/>
        </w:trPr>
        <w:tc>
          <w:tcPr>
            <w:tcW w:w="3092" w:type="dxa"/>
            <w:tcBorders>
              <w:left w:val="single" w:sz="4" w:space="0" w:color="000000"/>
              <w:right w:val="single" w:sz="4" w:space="0" w:color="000000"/>
            </w:tcBorders>
            <w:shd w:val="clear" w:color="auto" w:fill="CCFFCC"/>
          </w:tcPr>
          <w:p w14:paraId="36770EB6"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14:paraId="107C3ECD"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14:paraId="0981FA6B"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14:paraId="5A709A56"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14:paraId="2CDDA950"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14:paraId="4EB53442"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14:paraId="18A2ABC9" w14:textId="77777777" w:rsidR="001B3386" w:rsidRDefault="00924C9F">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1B3386" w14:paraId="49A403D0" w14:textId="77777777">
        <w:trPr>
          <w:cantSplit/>
          <w:trHeight w:val="5259"/>
        </w:trPr>
        <w:tc>
          <w:tcPr>
            <w:tcW w:w="3092" w:type="dxa"/>
            <w:tcBorders>
              <w:left w:val="single" w:sz="4" w:space="0" w:color="000000"/>
              <w:right w:val="single" w:sz="4" w:space="0" w:color="000000"/>
            </w:tcBorders>
            <w:shd w:val="clear" w:color="auto" w:fill="CCFFCC"/>
          </w:tcPr>
          <w:p w14:paraId="5980EA6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14:paraId="41AE57A6"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p w14:paraId="58656567"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14:paraId="44F0020D"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14:paraId="468B7A33"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Aiuta</w:t>
            </w:r>
            <w:r>
              <w:rPr>
                <w:rFonts w:ascii="Arial" w:eastAsia="Arial" w:hAnsi="Arial" w:cs="Arial"/>
                <w:color w:val="000000"/>
                <w:sz w:val="18"/>
                <w:szCs w:val="18"/>
              </w:rPr>
              <w:t xml:space="preserve"> gli alunni a focalizzarsi maggiormente su come organizzare lo studio. </w:t>
            </w:r>
          </w:p>
          <w:p w14:paraId="6FDBC952"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w:t>
            </w:r>
            <w:proofErr w:type="gramStart"/>
            <w:r>
              <w:rPr>
                <w:rFonts w:ascii="Arial" w:eastAsia="Arial" w:hAnsi="Arial" w:cs="Arial"/>
                <w:color w:val="000000"/>
                <w:sz w:val="18"/>
                <w:szCs w:val="18"/>
              </w:rPr>
              <w:t>raccolto .Oltre</w:t>
            </w:r>
            <w:proofErr w:type="gramEnd"/>
            <w:r>
              <w:rPr>
                <w:rFonts w:ascii="Arial" w:eastAsia="Arial" w:hAnsi="Arial" w:cs="Arial"/>
                <w:color w:val="000000"/>
                <w:sz w:val="18"/>
                <w:szCs w:val="18"/>
              </w:rPr>
              <w:t xml:space="preserve"> allo studio, il loro compito principale è pensare come rendere concreto </w:t>
            </w:r>
            <w:r>
              <w:rPr>
                <w:rFonts w:ascii="Arial" w:eastAsia="Arial" w:hAnsi="Arial" w:cs="Arial"/>
                <w:color w:val="000000"/>
                <w:sz w:val="18"/>
                <w:szCs w:val="18"/>
              </w:rPr>
              <w:t>quanto appreso.</w:t>
            </w:r>
          </w:p>
          <w:p w14:paraId="5DC743FA" w14:textId="77777777" w:rsidR="001B3386" w:rsidRDefault="00924C9F">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proofErr w:type="gramStart"/>
            <w:r>
              <w:rPr>
                <w:rFonts w:ascii="Arial" w:eastAsia="Arial" w:hAnsi="Arial" w:cs="Arial"/>
                <w:b/>
                <w:color w:val="000000"/>
                <w:sz w:val="18"/>
                <w:szCs w:val="18"/>
              </w:rPr>
              <w:t xml:space="preserve">-  </w:t>
            </w:r>
            <w:r>
              <w:rPr>
                <w:rFonts w:ascii="Arial" w:eastAsia="Arial" w:hAnsi="Arial" w:cs="Arial"/>
                <w:color w:val="000000"/>
                <w:sz w:val="18"/>
                <w:szCs w:val="18"/>
              </w:rPr>
              <w:t>In</w:t>
            </w:r>
            <w:proofErr w:type="gramEnd"/>
            <w:r>
              <w:rPr>
                <w:rFonts w:ascii="Arial" w:eastAsia="Arial" w:hAnsi="Arial" w:cs="Arial"/>
                <w:color w:val="000000"/>
                <w:sz w:val="18"/>
                <w:szCs w:val="18"/>
              </w:rPr>
              <w:t xml:space="preserve">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4087AAF5" w14:textId="77777777" w:rsidR="001B3386" w:rsidRDefault="00924C9F">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proofErr w:type="gramStart"/>
            <w:r>
              <w:rPr>
                <w:rFonts w:ascii="Arial" w:eastAsia="Arial" w:hAnsi="Arial" w:cs="Arial"/>
                <w:b/>
                <w:sz w:val="18"/>
                <w:szCs w:val="18"/>
              </w:rPr>
              <w:t>-</w:t>
            </w:r>
            <w:r>
              <w:rPr>
                <w:rFonts w:ascii="Arial" w:eastAsia="Arial" w:hAnsi="Arial" w:cs="Arial"/>
                <w:color w:val="000000"/>
                <w:sz w:val="18"/>
                <w:szCs w:val="18"/>
              </w:rPr>
              <w:t xml:space="preserve">  Vengono</w:t>
            </w:r>
            <w:proofErr w:type="gramEnd"/>
            <w:r>
              <w:rPr>
                <w:rFonts w:ascii="Arial" w:eastAsia="Arial" w:hAnsi="Arial" w:cs="Arial"/>
                <w:color w:val="000000"/>
                <w:sz w:val="18"/>
                <w:szCs w:val="18"/>
              </w:rPr>
              <w:t xml:space="preserve">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14:paraId="2FB64A61" w14:textId="77777777" w:rsidR="001B3386" w:rsidRDefault="00924C9F">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w:t>
            </w:r>
            <w:r>
              <w:rPr>
                <w:rFonts w:ascii="Arial" w:eastAsia="Arial" w:hAnsi="Arial" w:cs="Arial"/>
                <w:sz w:val="18"/>
                <w:szCs w:val="18"/>
              </w:rPr>
              <w:t>ione di queste.</w:t>
            </w:r>
          </w:p>
          <w:p w14:paraId="7F5028C0"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color w:val="000000"/>
                <w:sz w:val="18"/>
                <w:szCs w:val="18"/>
              </w:rPr>
              <w:t>.</w:t>
            </w:r>
            <w:r>
              <w:rPr>
                <w:rFonts w:ascii="Arial" w:eastAsia="Arial" w:hAnsi="Arial" w:cs="Arial"/>
                <w:sz w:val="18"/>
                <w:szCs w:val="18"/>
              </w:rPr>
              <w:t xml:space="preserve"> Esporre le idee considerate migliori e procedere allo sviluppo del progetto: </w:t>
            </w:r>
          </w:p>
          <w:p w14:paraId="413852D3"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w:t>
            </w:r>
            <w:r>
              <w:rPr>
                <w:rFonts w:ascii="Arial" w:eastAsia="Arial" w:hAnsi="Arial" w:cs="Arial"/>
                <w:color w:val="000000"/>
                <w:sz w:val="18"/>
                <w:szCs w:val="18"/>
              </w:rPr>
              <w:t xml:space="preserve"> quali temi hanno affrontato con maggiore e minore interesse.</w:t>
            </w:r>
          </w:p>
          <w:p w14:paraId="28CE32E8" w14:textId="77777777" w:rsidR="001B3386" w:rsidRDefault="00924C9F">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 si intende in questo modo</w:t>
            </w:r>
            <w:r>
              <w:rPr>
                <w:rFonts w:ascii="Arial" w:eastAsia="Arial" w:hAnsi="Arial" w:cs="Arial"/>
                <w:color w:val="000000"/>
                <w:sz w:val="18"/>
                <w:szCs w:val="18"/>
              </w:rPr>
              <w:t xml:space="preserve"> r</w:t>
            </w:r>
            <w:r>
              <w:rPr>
                <w:rFonts w:ascii="Arial" w:eastAsia="Arial" w:hAnsi="Arial" w:cs="Arial"/>
                <w:color w:val="000000"/>
                <w:sz w:val="18"/>
                <w:szCs w:val="18"/>
              </w:rPr>
              <w:t xml:space="preserve">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proofErr w:type="gramStart"/>
            <w:r>
              <w:rPr>
                <w:rFonts w:ascii="Arial" w:eastAsia="Arial" w:hAnsi="Arial" w:cs="Arial"/>
                <w:sz w:val="18"/>
                <w:szCs w:val="18"/>
              </w:rPr>
              <w:t xml:space="preserve">ai </w:t>
            </w:r>
            <w:r>
              <w:rPr>
                <w:rFonts w:ascii="Arial" w:eastAsia="Arial" w:hAnsi="Arial" w:cs="Arial"/>
                <w:color w:val="000000"/>
                <w:sz w:val="18"/>
                <w:szCs w:val="18"/>
              </w:rPr>
              <w:t xml:space="preserve"> propri</w:t>
            </w:r>
            <w:proofErr w:type="gramEnd"/>
            <w:r>
              <w:rPr>
                <w:rFonts w:ascii="Arial" w:eastAsia="Arial" w:hAnsi="Arial" w:cs="Arial"/>
                <w:color w:val="000000"/>
                <w:sz w:val="18"/>
                <w:szCs w:val="18"/>
              </w:rPr>
              <w:t xml:space="preserve"> cittadini. </w:t>
            </w:r>
            <w:r>
              <w:rPr>
                <w:rFonts w:ascii="Arial" w:eastAsia="Arial" w:hAnsi="Arial" w:cs="Arial"/>
                <w:sz w:val="18"/>
                <w:szCs w:val="18"/>
              </w:rPr>
              <w:t xml:space="preserve"> Richiesta al Comune di San Demetrio </w:t>
            </w:r>
            <w:proofErr w:type="gramStart"/>
            <w:r>
              <w:rPr>
                <w:rFonts w:ascii="Arial" w:eastAsia="Arial" w:hAnsi="Arial" w:cs="Arial"/>
                <w:sz w:val="18"/>
                <w:szCs w:val="18"/>
              </w:rPr>
              <w:t>Corone:  permesso</w:t>
            </w:r>
            <w:proofErr w:type="gramEnd"/>
            <w:r>
              <w:rPr>
                <w:rFonts w:ascii="Arial" w:eastAsia="Arial" w:hAnsi="Arial" w:cs="Arial"/>
                <w:sz w:val="18"/>
                <w:szCs w:val="18"/>
              </w:rPr>
              <w:t xml:space="preserve"> allestimento mostra. Realizzazione dei manufatti. Allestimento mostra.</w:t>
            </w:r>
          </w:p>
          <w:p w14:paraId="0983C859" w14:textId="77777777" w:rsidR="001B3386" w:rsidRDefault="00924C9F">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xml:space="preserve">-   </w:t>
            </w:r>
            <w:proofErr w:type="gramStart"/>
            <w:r>
              <w:rPr>
                <w:rFonts w:ascii="Arial" w:eastAsia="Arial" w:hAnsi="Arial" w:cs="Arial"/>
                <w:color w:val="000000"/>
                <w:sz w:val="18"/>
                <w:szCs w:val="18"/>
              </w:rPr>
              <w:t>EUROP</w:t>
            </w:r>
            <w:r>
              <w:rPr>
                <w:rFonts w:ascii="Arial" w:eastAsia="Arial" w:hAnsi="Arial" w:cs="Arial"/>
                <w:color w:val="00FF00"/>
                <w:sz w:val="18"/>
                <w:szCs w:val="18"/>
              </w:rPr>
              <w:t>AR</w:t>
            </w:r>
            <w:r>
              <w:rPr>
                <w:rFonts w:ascii="Arial" w:eastAsia="Arial" w:hAnsi="Arial" w:cs="Arial"/>
                <w:color w:val="000000"/>
                <w:sz w:val="18"/>
                <w:szCs w:val="18"/>
              </w:rPr>
              <w:t>TY:</w:t>
            </w:r>
            <w:r>
              <w:rPr>
                <w:rFonts w:ascii="Arial" w:eastAsia="Arial" w:hAnsi="Arial" w:cs="Arial"/>
                <w:color w:val="000000"/>
                <w:sz w:val="18"/>
                <w:szCs w:val="18"/>
              </w:rPr>
              <w:t xml:space="preserve">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p>
          <w:p w14:paraId="1FA9BE8C"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14:paraId="4DFFCDE3" w14:textId="77777777" w:rsidR="001B3386" w:rsidRDefault="001B3386">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698A4CD0" w14:textId="77777777" w:rsidR="001B3386" w:rsidRDefault="001B3386">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79B1AF1C"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14:paraId="3097C66D"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1B3386" w14:paraId="18BE2972" w14:textId="77777777">
        <w:trPr>
          <w:cantSplit/>
        </w:trPr>
        <w:tc>
          <w:tcPr>
            <w:tcW w:w="3092" w:type="dxa"/>
            <w:tcBorders>
              <w:left w:val="single" w:sz="4" w:space="0" w:color="000000"/>
              <w:right w:val="single" w:sz="4" w:space="0" w:color="000000"/>
            </w:tcBorders>
            <w:shd w:val="clear" w:color="auto" w:fill="CCFFCC"/>
          </w:tcPr>
          <w:p w14:paraId="34330F97"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14:paraId="25E9E335"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w:t>
            </w:r>
            <w:proofErr w:type="gramStart"/>
            <w:r>
              <w:rPr>
                <w:rFonts w:ascii="Arial" w:eastAsia="Arial" w:hAnsi="Arial" w:cs="Arial"/>
                <w:color w:val="000000"/>
                <w:sz w:val="18"/>
                <w:szCs w:val="18"/>
              </w:rPr>
              <w:t>Quadrimestre :</w:t>
            </w:r>
            <w:proofErr w:type="gramEnd"/>
            <w:r>
              <w:rPr>
                <w:rFonts w:ascii="Arial" w:eastAsia="Arial" w:hAnsi="Arial" w:cs="Arial"/>
                <w:color w:val="000000"/>
                <w:sz w:val="18"/>
                <w:szCs w:val="18"/>
              </w:rPr>
              <w:t xml:space="preserve"> Italiano 4h, Storia 1h, Geografia 1h, Inglese 1,5 h, Francese 1h, Musica 1h, Matematica-Scienze 3 h, Tecnologia 1h,  Scienze Motorie 1h , Religione 1h,, Arte e Immagine 1h. Strumento musicale: Chitarra 1h, Pianoforte 1h, Tromba 1h, Corno </w:t>
            </w:r>
            <w:r>
              <w:rPr>
                <w:rFonts w:ascii="Arial" w:eastAsia="Arial" w:hAnsi="Arial" w:cs="Arial"/>
                <w:color w:val="000000"/>
                <w:sz w:val="18"/>
                <w:szCs w:val="18"/>
              </w:rPr>
              <w:t>1h, Clarinetto 1h. ( Tot. 21,</w:t>
            </w:r>
            <w:proofErr w:type="gramStart"/>
            <w:r>
              <w:rPr>
                <w:rFonts w:ascii="Arial" w:eastAsia="Arial" w:hAnsi="Arial" w:cs="Arial"/>
                <w:color w:val="000000"/>
                <w:sz w:val="18"/>
                <w:szCs w:val="18"/>
              </w:rPr>
              <w:t>5 )</w:t>
            </w:r>
            <w:proofErr w:type="gramEnd"/>
            <w:r>
              <w:rPr>
                <w:rFonts w:ascii="Arial" w:eastAsia="Arial" w:hAnsi="Arial" w:cs="Arial"/>
                <w:color w:val="000000"/>
                <w:sz w:val="18"/>
                <w:szCs w:val="18"/>
              </w:rPr>
              <w:t xml:space="preserve">  . L’esposizione del prodotto ha richiesto 4 h, tutti i docenti delle discipline sono stati </w:t>
            </w:r>
            <w:proofErr w:type="gramStart"/>
            <w:r>
              <w:rPr>
                <w:rFonts w:ascii="Arial" w:eastAsia="Arial" w:hAnsi="Arial" w:cs="Arial"/>
                <w:color w:val="000000"/>
                <w:sz w:val="18"/>
                <w:szCs w:val="18"/>
              </w:rPr>
              <w:t>coinvolti .</w:t>
            </w:r>
            <w:proofErr w:type="gramEnd"/>
          </w:p>
        </w:tc>
      </w:tr>
      <w:tr w:rsidR="001B3386" w14:paraId="7CFD37A3" w14:textId="77777777">
        <w:trPr>
          <w:cantSplit/>
        </w:trPr>
        <w:tc>
          <w:tcPr>
            <w:tcW w:w="3092" w:type="dxa"/>
            <w:tcBorders>
              <w:left w:val="single" w:sz="4" w:space="0" w:color="000000"/>
              <w:right w:val="single" w:sz="4" w:space="0" w:color="000000"/>
            </w:tcBorders>
            <w:shd w:val="clear" w:color="auto" w:fill="CCFFCC"/>
          </w:tcPr>
          <w:p w14:paraId="5248AEF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14:paraId="496C13B0"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14:paraId="523C335C"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14:paraId="6A8B23E4"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w:t>
            </w:r>
            <w:r>
              <w:rPr>
                <w:rFonts w:ascii="Arial" w:eastAsia="Arial" w:hAnsi="Arial" w:cs="Arial"/>
                <w:color w:val="000000"/>
                <w:sz w:val="18"/>
                <w:szCs w:val="18"/>
              </w:rPr>
              <w:t>nalisi critiche di interventi logicamente congruenti su documenti storico-letterari;</w:t>
            </w:r>
          </w:p>
          <w:p w14:paraId="76ECC900"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14:paraId="74E809C5"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setting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04CBC5AD"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14:paraId="186B421C" w14:textId="77777777"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14:paraId="65D3F1DA" w14:textId="72C0A249" w:rsidR="001B3386" w:rsidRDefault="00924C9F">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w:t>
            </w:r>
            <w:r>
              <w:rPr>
                <w:rFonts w:ascii="Arial" w:eastAsia="Arial" w:hAnsi="Arial" w:cs="Arial"/>
                <w:color w:val="000000"/>
                <w:sz w:val="18"/>
                <w:szCs w:val="18"/>
              </w:rPr>
              <w:t xml:space="preserve">odo creativo le varie forme espressive (linguaggi non verbali, tecniche grafico-pittoriche, comunicazione emozionale    </w:t>
            </w:r>
            <w:r>
              <w:rPr>
                <w:rFonts w:ascii="Arial" w:eastAsia="Arial" w:hAnsi="Arial" w:cs="Arial"/>
                <w:color w:val="000000"/>
                <w:sz w:val="18"/>
                <w:szCs w:val="18"/>
              </w:rPr>
              <w:t>empatica…);</w:t>
            </w:r>
          </w:p>
          <w:p w14:paraId="0EF2358E" w14:textId="77777777" w:rsidR="001B3386" w:rsidRDefault="00924C9F">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w:t>
            </w:r>
            <w:r>
              <w:rPr>
                <w:rFonts w:ascii="Arial" w:eastAsia="Arial" w:hAnsi="Arial" w:cs="Arial"/>
                <w:color w:val="000000"/>
                <w:sz w:val="18"/>
                <w:szCs w:val="18"/>
              </w:rPr>
              <w:t>ra.</w:t>
            </w:r>
          </w:p>
        </w:tc>
      </w:tr>
      <w:tr w:rsidR="001B3386" w14:paraId="3E837411" w14:textId="77777777">
        <w:trPr>
          <w:cantSplit/>
        </w:trPr>
        <w:tc>
          <w:tcPr>
            <w:tcW w:w="3092" w:type="dxa"/>
            <w:tcBorders>
              <w:left w:val="single" w:sz="4" w:space="0" w:color="000000"/>
              <w:right w:val="single" w:sz="4" w:space="0" w:color="000000"/>
            </w:tcBorders>
            <w:shd w:val="clear" w:color="auto" w:fill="CCFFCC"/>
          </w:tcPr>
          <w:p w14:paraId="194C6B1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14:paraId="23B61DF7" w14:textId="381A8D91"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 </w:t>
            </w:r>
            <w:proofErr w:type="spellStart"/>
            <w:r>
              <w:rPr>
                <w:rFonts w:ascii="Arial" w:eastAsia="Arial" w:hAnsi="Arial" w:cs="Arial"/>
                <w:color w:val="000000"/>
                <w:sz w:val="18"/>
                <w:szCs w:val="18"/>
              </w:rPr>
              <w:t>Flipped</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rPr>
              <w:t xml:space="preserve"> </w:t>
            </w:r>
            <w:r>
              <w:rPr>
                <w:rFonts w:ascii="Arial" w:eastAsia="Arial" w:hAnsi="Arial" w:cs="Arial"/>
                <w:color w:val="000000"/>
                <w:sz w:val="18"/>
                <w:szCs w:val="18"/>
              </w:rPr>
              <w:t xml:space="preserve">Lezione frontale, </w:t>
            </w:r>
            <w:proofErr w:type="gramStart"/>
            <w:r>
              <w:rPr>
                <w:rFonts w:ascii="Arial" w:eastAsia="Arial" w:hAnsi="Arial" w:cs="Arial"/>
                <w:color w:val="000000"/>
                <w:sz w:val="18"/>
                <w:szCs w:val="18"/>
              </w:rPr>
              <w:t>Brainstorming,  Peer</w:t>
            </w:r>
            <w:proofErr w:type="gramEnd"/>
            <w:r>
              <w:rPr>
                <w:rFonts w:ascii="Arial" w:eastAsia="Arial" w:hAnsi="Arial" w:cs="Arial"/>
                <w:color w:val="000000"/>
                <w:sz w:val="18"/>
                <w:szCs w:val="18"/>
              </w:rPr>
              <w:t xml:space="preserve"> Tutoring, Cooperative Learning, Learning by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14:paraId="1CA84BD3"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 confronto e scambio di idee, di contributi per stabi</w:t>
            </w:r>
            <w:r>
              <w:rPr>
                <w:rFonts w:ascii="Arial" w:eastAsia="Arial" w:hAnsi="Arial" w:cs="Arial"/>
                <w:color w:val="000000"/>
                <w:sz w:val="18"/>
                <w:szCs w:val="18"/>
              </w:rPr>
              <w:t xml:space="preserve">lire inferenze e relazioni e per la realizzazione di un compito comune.  </w:t>
            </w:r>
          </w:p>
          <w:p w14:paraId="7F718EE0"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14:paraId="4283348A"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Al termine di ogni singola attività si stabiliscono momenti di autovalutazione per sollecitare la capacità di analisi e di riflessione</w:t>
            </w:r>
            <w:r>
              <w:rPr>
                <w:rFonts w:ascii="Arial" w:eastAsia="Arial" w:hAnsi="Arial" w:cs="Arial"/>
                <w:color w:val="000000"/>
                <w:sz w:val="18"/>
                <w:szCs w:val="18"/>
              </w:rPr>
              <w:t xml:space="preserve"> critica sul lavoro realizzato individualmente o su quello di gruppo </w:t>
            </w:r>
          </w:p>
        </w:tc>
      </w:tr>
      <w:tr w:rsidR="001B3386" w14:paraId="64897BA0" w14:textId="77777777">
        <w:trPr>
          <w:cantSplit/>
        </w:trPr>
        <w:tc>
          <w:tcPr>
            <w:tcW w:w="3092" w:type="dxa"/>
            <w:tcBorders>
              <w:left w:val="single" w:sz="4" w:space="0" w:color="000000"/>
              <w:right w:val="single" w:sz="4" w:space="0" w:color="000000"/>
            </w:tcBorders>
            <w:shd w:val="clear" w:color="auto" w:fill="CCFFCC"/>
          </w:tcPr>
          <w:p w14:paraId="54087329"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14:paraId="6336D491" w14:textId="77777777" w:rsidR="001B3386" w:rsidRDefault="00924C9F">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14:paraId="4985B55D"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98B7FD6" w14:textId="77777777" w:rsidR="001B3386" w:rsidRDefault="00924C9F">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14:paraId="67B4006B"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14:paraId="7F80F43D"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14:paraId="1126D388"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14:paraId="198DB631"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14:paraId="6C93289A"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1B3386" w14:paraId="26D75D2D" w14:textId="77777777">
        <w:trPr>
          <w:cantSplit/>
        </w:trPr>
        <w:tc>
          <w:tcPr>
            <w:tcW w:w="3092" w:type="dxa"/>
            <w:tcBorders>
              <w:left w:val="single" w:sz="4" w:space="0" w:color="000000"/>
              <w:right w:val="single" w:sz="4" w:space="0" w:color="000000"/>
            </w:tcBorders>
            <w:shd w:val="clear" w:color="auto" w:fill="CCFFCC"/>
          </w:tcPr>
          <w:p w14:paraId="0958A7A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14:paraId="29259009"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14:paraId="21136A3C"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14:paraId="00DF45C9"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14:paraId="1084D629"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w:t>
            </w:r>
            <w:proofErr w:type="gramStart"/>
            <w:r>
              <w:rPr>
                <w:rFonts w:ascii="Arial" w:eastAsia="Arial" w:hAnsi="Arial" w:cs="Arial"/>
                <w:color w:val="000000"/>
                <w:sz w:val="18"/>
                <w:szCs w:val="18"/>
              </w:rPr>
              <w:t>portali :</w:t>
            </w:r>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14:paraId="5318A7D4"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14:paraId="73EB598D"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Tablet - cellulari</w:t>
            </w:r>
          </w:p>
        </w:tc>
      </w:tr>
      <w:tr w:rsidR="001B3386" w14:paraId="19DD2FF1" w14:textId="77777777">
        <w:trPr>
          <w:cantSplit/>
        </w:trPr>
        <w:tc>
          <w:tcPr>
            <w:tcW w:w="3092" w:type="dxa"/>
            <w:tcBorders>
              <w:left w:val="single" w:sz="4" w:space="0" w:color="000000"/>
              <w:right w:val="single" w:sz="4" w:space="0" w:color="000000"/>
            </w:tcBorders>
            <w:shd w:val="clear" w:color="auto" w:fill="CCFFCC"/>
          </w:tcPr>
          <w:p w14:paraId="2F1E510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14:paraId="39165C0B"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14:paraId="29D5F32E" w14:textId="77777777" w:rsidR="001B3386" w:rsidRDefault="00924C9F">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14:paraId="0FDEF5BE" w14:textId="77777777" w:rsidR="001B3386" w:rsidRDefault="00924C9F">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14:paraId="77863F2E" w14:textId="77777777" w:rsidR="001B3386" w:rsidRDefault="00924C9F">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14:paraId="7432BAA6" w14:textId="77777777" w:rsidR="001B3386" w:rsidRDefault="00924C9F">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14:paraId="592F64B8" w14:textId="77777777" w:rsidR="001B3386" w:rsidRDefault="00924C9F">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14:paraId="0A37CEC6" w14:textId="77777777" w:rsidR="001B3386" w:rsidRDefault="00924C9F">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14:paraId="1A0432EF" w14:textId="77777777" w:rsidR="001B3386" w:rsidRDefault="00924C9F">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14:paraId="2E22CCB9" w14:textId="77777777" w:rsidR="001B3386" w:rsidRDefault="00924C9F">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14:paraId="08149D24"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5584FD6D"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20"/>
          <w:szCs w:val="20"/>
        </w:rPr>
      </w:pPr>
    </w:p>
    <w:p w14:paraId="69FB265F"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14:paraId="62FBFA4E"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7BE5C79" w14:textId="77777777" w:rsidR="001B3386" w:rsidRDefault="00924C9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14:paraId="5CEE7B80"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404CCEB" w14:textId="77777777" w:rsidR="001B3386" w:rsidRDefault="00924C9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w:t>
      </w:r>
      <w:r>
        <w:rPr>
          <w:rFonts w:ascii="Arial Narrow" w:eastAsia="Arial Narrow" w:hAnsi="Arial Narrow" w:cs="Arial Narrow"/>
          <w:color w:val="000000"/>
          <w:sz w:val="18"/>
          <w:szCs w:val="18"/>
        </w:rPr>
        <w:t>guaggio deve essere accessibile, comprensibile, semplice e concreto.</w:t>
      </w:r>
    </w:p>
    <w:p w14:paraId="07363109"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503DBB2" w14:textId="77777777" w:rsidR="001B3386" w:rsidRDefault="00924C9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l’Uda prevede dei compiti/problema che per certi versi sono “oltre misura” ovvero richiedono agli studenti competenze e loro articolazioni (conoscenze, abilità, capacità) che a</w:t>
      </w:r>
      <w:r>
        <w:rPr>
          <w:rFonts w:ascii="Arial Narrow" w:eastAsia="Arial Narrow" w:hAnsi="Arial Narrow" w:cs="Arial Narrow"/>
          <w:color w:val="000000"/>
          <w:sz w:val="18"/>
          <w:szCs w:val="18"/>
        </w:rPr>
        <w:t xml:space="preserve">ncora non possiedono, ma che possono acquisire autonomamente. Ciò in forza della potenzialità del metodo laboratoriale che porta alla scoperta ed alla conquista personale del sapere. </w:t>
      </w:r>
    </w:p>
    <w:p w14:paraId="401002B2"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14447FF" w14:textId="77777777" w:rsidR="001B3386" w:rsidRDefault="00924C9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l’Uda mette in moto processi di apprendimento che non debbono</w:t>
      </w:r>
      <w:r>
        <w:rPr>
          <w:rFonts w:ascii="Arial Narrow" w:eastAsia="Arial Narrow" w:hAnsi="Arial Narrow" w:cs="Arial Narrow"/>
          <w:color w:val="000000"/>
          <w:sz w:val="18"/>
          <w:szCs w:val="18"/>
        </w:rPr>
        <w:t xml:space="preserve"> solo rifluire nel “prodotto”, ma fornire spunti ed agganci per una ripresa dei contenuti attraverso la riflessione, l’esposizione, il consolidamento di quanto appreso.   </w:t>
      </w:r>
    </w:p>
    <w:p w14:paraId="738AD99A" w14:textId="77777777" w:rsidR="001B3386" w:rsidRDefault="00924C9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30CACC3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1B3386" w14:paraId="5E77DFC8" w14:textId="77777777">
        <w:trPr>
          <w:trHeight w:val="539"/>
        </w:trPr>
        <w:tc>
          <w:tcPr>
            <w:tcW w:w="14786" w:type="dxa"/>
            <w:shd w:val="clear" w:color="auto" w:fill="CCFFCC"/>
            <w:vAlign w:val="center"/>
          </w:tcPr>
          <w:p w14:paraId="6F099A78"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1B3386" w14:paraId="4D2BE434" w14:textId="77777777">
        <w:tc>
          <w:tcPr>
            <w:tcW w:w="14786" w:type="dxa"/>
          </w:tcPr>
          <w:p w14:paraId="37D0F4F7"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6652847D"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06B1AAA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proofErr w:type="gram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w:t>
            </w:r>
            <w:proofErr w:type="gramEnd"/>
            <w:r>
              <w:rPr>
                <w:rFonts w:ascii="Arial Narrow" w:eastAsia="Arial Narrow" w:hAnsi="Arial Narrow" w:cs="Arial Narrow"/>
                <w:b/>
                <w:color w:val="000000"/>
                <w:sz w:val="18"/>
                <w:szCs w:val="18"/>
              </w:rPr>
              <w:t xml:space="preserve">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68ED343E"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EFA0B5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992A44A" w14:textId="77777777" w:rsidR="001B3386" w:rsidRPr="00924C9F" w:rsidRDefault="00924C9F">
            <w:pPr>
              <w:pBdr>
                <w:top w:val="nil"/>
                <w:left w:val="nil"/>
                <w:bottom w:val="nil"/>
                <w:right w:val="nil"/>
                <w:between w:val="nil"/>
              </w:pBdr>
              <w:spacing w:line="240" w:lineRule="auto"/>
              <w:ind w:left="0" w:hanging="2"/>
              <w:jc w:val="both"/>
              <w:rPr>
                <w:rFonts w:ascii="Arial" w:eastAsia="Arial" w:hAnsi="Arial" w:cs="Arial"/>
                <w:sz w:val="18"/>
                <w:szCs w:val="18"/>
              </w:rPr>
            </w:pPr>
            <w:r w:rsidRPr="00924C9F">
              <w:rPr>
                <w:rFonts w:ascii="Arial" w:eastAsia="Arial Narrow" w:hAnsi="Arial" w:cs="Arial"/>
                <w:b/>
                <w:color w:val="000000"/>
                <w:sz w:val="18"/>
                <w:szCs w:val="18"/>
              </w:rPr>
              <w:t xml:space="preserve">Cosa si chiede di </w:t>
            </w:r>
            <w:proofErr w:type="gramStart"/>
            <w:r w:rsidRPr="00924C9F">
              <w:rPr>
                <w:rFonts w:ascii="Arial" w:eastAsia="Arial Narrow" w:hAnsi="Arial" w:cs="Arial"/>
                <w:b/>
                <w:color w:val="000000"/>
                <w:sz w:val="18"/>
                <w:szCs w:val="18"/>
              </w:rPr>
              <w:t>fare :</w:t>
            </w:r>
            <w:proofErr w:type="gramEnd"/>
            <w:r w:rsidRPr="00924C9F">
              <w:rPr>
                <w:rFonts w:ascii="Arial" w:eastAsia="Arial Narrow" w:hAnsi="Arial" w:cs="Arial"/>
                <w:b/>
                <w:color w:val="000000"/>
                <w:sz w:val="18"/>
                <w:szCs w:val="18"/>
              </w:rPr>
              <w:t xml:space="preserve"> </w:t>
            </w:r>
            <w:r w:rsidRPr="00924C9F">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sidRPr="00924C9F">
              <w:rPr>
                <w:rFonts w:ascii="Arial" w:eastAsia="Arial" w:hAnsi="Arial" w:cs="Arial"/>
                <w:sz w:val="18"/>
                <w:szCs w:val="18"/>
              </w:rPr>
              <w:t>interessare i</w:t>
            </w:r>
            <w:r w:rsidRPr="00924C9F">
              <w:rPr>
                <w:rFonts w:ascii="Arial" w:eastAsia="Arial" w:hAnsi="Arial" w:cs="Arial"/>
                <w:sz w:val="18"/>
                <w:szCs w:val="18"/>
              </w:rPr>
              <w:t>l mondo che li circonda a queste tematiche</w:t>
            </w:r>
            <w:r w:rsidRPr="00924C9F">
              <w:rPr>
                <w:rFonts w:ascii="Arial" w:eastAsia="Arial" w:hAnsi="Arial" w:cs="Arial"/>
                <w:b/>
                <w:sz w:val="18"/>
                <w:szCs w:val="18"/>
              </w:rPr>
              <w:t>.</w:t>
            </w:r>
            <w:r w:rsidRPr="00924C9F">
              <w:rPr>
                <w:rFonts w:ascii="Arial" w:eastAsia="Arial" w:hAnsi="Arial" w:cs="Arial"/>
                <w:color w:val="000000"/>
                <w:sz w:val="18"/>
                <w:szCs w:val="18"/>
              </w:rPr>
              <w:t xml:space="preserve"> </w:t>
            </w:r>
          </w:p>
          <w:p w14:paraId="59B552AB" w14:textId="77777777" w:rsidR="001B3386" w:rsidRPr="00924C9F" w:rsidRDefault="00924C9F">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sidRPr="00924C9F">
              <w:rPr>
                <w:rFonts w:ascii="Arial" w:eastAsia="Arial" w:hAnsi="Arial" w:cs="Arial"/>
                <w:b/>
                <w:color w:val="000000"/>
                <w:sz w:val="18"/>
                <w:szCs w:val="18"/>
                <w:highlight w:val="white"/>
              </w:rPr>
              <w:t>Guidare</w:t>
            </w:r>
            <w:r w:rsidRPr="00924C9F">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14:paraId="1C315545" w14:textId="77777777" w:rsidR="001B3386" w:rsidRPr="00924C9F" w:rsidRDefault="00924C9F">
            <w:pPr>
              <w:pBdr>
                <w:top w:val="nil"/>
                <w:left w:val="nil"/>
                <w:bottom w:val="nil"/>
                <w:right w:val="nil"/>
                <w:between w:val="nil"/>
              </w:pBdr>
              <w:spacing w:line="240" w:lineRule="auto"/>
              <w:ind w:left="0" w:hanging="2"/>
              <w:jc w:val="both"/>
              <w:rPr>
                <w:rFonts w:ascii="Arial" w:eastAsia="Arial" w:hAnsi="Arial" w:cs="Arial"/>
                <w:color w:val="333333"/>
                <w:sz w:val="18"/>
                <w:szCs w:val="18"/>
              </w:rPr>
            </w:pPr>
            <w:r w:rsidRPr="00924C9F">
              <w:rPr>
                <w:rFonts w:ascii="Arial" w:eastAsia="Arial" w:hAnsi="Arial" w:cs="Arial"/>
                <w:b/>
                <w:color w:val="000000"/>
                <w:sz w:val="18"/>
                <w:szCs w:val="18"/>
                <w:highlight w:val="white"/>
              </w:rPr>
              <w:t>Far comprendere</w:t>
            </w:r>
            <w:r w:rsidRPr="00924C9F">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sidRPr="00924C9F">
              <w:rPr>
                <w:rFonts w:ascii="Arial" w:eastAsia="Arial" w:hAnsi="Arial" w:cs="Arial"/>
                <w:i/>
                <w:color w:val="000000"/>
                <w:sz w:val="18"/>
                <w:szCs w:val="18"/>
                <w:highlight w:val="white"/>
              </w:rPr>
              <w:t>“Uniti nella diversità’</w:t>
            </w:r>
            <w:r w:rsidRPr="00924C9F">
              <w:rPr>
                <w:rFonts w:ascii="Arial" w:eastAsia="Arial" w:hAnsi="Arial" w:cs="Arial"/>
                <w:color w:val="000000"/>
                <w:sz w:val="18"/>
                <w:szCs w:val="18"/>
                <w:highlight w:val="white"/>
              </w:rPr>
              <w:t>”.</w:t>
            </w:r>
          </w:p>
          <w:p w14:paraId="2BA1082B" w14:textId="77777777" w:rsidR="001B3386" w:rsidRPr="00924C9F" w:rsidRDefault="00924C9F">
            <w:pPr>
              <w:pBdr>
                <w:top w:val="nil"/>
                <w:left w:val="nil"/>
                <w:bottom w:val="nil"/>
                <w:right w:val="nil"/>
                <w:between w:val="nil"/>
              </w:pBdr>
              <w:spacing w:line="240" w:lineRule="auto"/>
              <w:ind w:left="0" w:hanging="2"/>
              <w:rPr>
                <w:rFonts w:ascii="Arial" w:hAnsi="Arial" w:cs="Arial"/>
                <w:color w:val="000000"/>
                <w:sz w:val="18"/>
                <w:szCs w:val="18"/>
              </w:rPr>
            </w:pPr>
            <w:r w:rsidRPr="00924C9F">
              <w:rPr>
                <w:rFonts w:ascii="Arial" w:eastAsia="Arial Narrow" w:hAnsi="Arial" w:cs="Arial"/>
                <w:b/>
                <w:color w:val="000000"/>
                <w:sz w:val="18"/>
                <w:szCs w:val="18"/>
              </w:rPr>
              <w:t xml:space="preserve">In che modo (singoli, </w:t>
            </w:r>
            <w:proofErr w:type="gramStart"/>
            <w:r w:rsidRPr="00924C9F">
              <w:rPr>
                <w:rFonts w:ascii="Arial" w:eastAsia="Arial Narrow" w:hAnsi="Arial" w:cs="Arial"/>
                <w:b/>
                <w:color w:val="000000"/>
                <w:sz w:val="18"/>
                <w:szCs w:val="18"/>
              </w:rPr>
              <w:t>gruppi..</w:t>
            </w:r>
            <w:proofErr w:type="gramEnd"/>
            <w:r w:rsidRPr="00924C9F">
              <w:rPr>
                <w:rFonts w:ascii="Arial" w:eastAsia="Arial Narrow" w:hAnsi="Arial" w:cs="Arial"/>
                <w:b/>
                <w:color w:val="000000"/>
                <w:sz w:val="18"/>
                <w:szCs w:val="18"/>
              </w:rPr>
              <w:t>)</w:t>
            </w:r>
            <w:r w:rsidRPr="00924C9F">
              <w:rPr>
                <w:rFonts w:ascii="Arial" w:hAnsi="Arial" w:cs="Arial"/>
                <w:color w:val="000000"/>
                <w:sz w:val="18"/>
                <w:szCs w:val="18"/>
              </w:rPr>
              <w:t xml:space="preserve"> :</w:t>
            </w:r>
          </w:p>
          <w:p w14:paraId="5BC313C4"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Il lavoro prevede che la classe affronti lavori in solitari</w:t>
            </w:r>
            <w:r w:rsidRPr="00924C9F">
              <w:rPr>
                <w:rFonts w:ascii="Arial" w:eastAsia="Arial Narrow" w:hAnsi="Arial" w:cs="Arial"/>
                <w:color w:val="000000"/>
                <w:sz w:val="18"/>
                <w:szCs w:val="18"/>
              </w:rPr>
              <w:t>a e/o in gruppi virtuali, collegati dalle piattaforme messe a disposizione dalla scuola e non solo. Produca lavori, partendo da ricerche individuali su riviste, internet, altro… I materiali trovati verranno poi analizzati e discussi in classe per trovare l</w:t>
            </w:r>
            <w:r w:rsidRPr="00924C9F">
              <w:rPr>
                <w:rFonts w:ascii="Arial" w:eastAsia="Arial Narrow" w:hAnsi="Arial" w:cs="Arial"/>
                <w:color w:val="000000"/>
                <w:sz w:val="18"/>
                <w:szCs w:val="18"/>
              </w:rPr>
              <w:t>e soluzioni migliori e per individuare i percorsi utili a realizzare l’incontro.</w:t>
            </w:r>
          </w:p>
          <w:p w14:paraId="65DA1E3E"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Quali prodotti</w:t>
            </w:r>
            <w:r w:rsidRPr="00924C9F">
              <w:rPr>
                <w:rFonts w:ascii="Arial" w:eastAsia="Arial Narrow" w:hAnsi="Arial" w:cs="Arial"/>
                <w:color w:val="000000"/>
                <w:sz w:val="18"/>
                <w:szCs w:val="18"/>
              </w:rPr>
              <w:t xml:space="preserve"> </w:t>
            </w:r>
          </w:p>
          <w:p w14:paraId="7BC71AC5"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 xml:space="preserve">Relazione, incontri </w:t>
            </w:r>
            <w:proofErr w:type="gramStart"/>
            <w:r w:rsidRPr="00924C9F">
              <w:rPr>
                <w:rFonts w:ascii="Arial" w:eastAsia="Arial Narrow" w:hAnsi="Arial" w:cs="Arial"/>
                <w:color w:val="000000"/>
                <w:sz w:val="18"/>
                <w:szCs w:val="18"/>
              </w:rPr>
              <w:t>webinar ,</w:t>
            </w:r>
            <w:proofErr w:type="gramEnd"/>
          </w:p>
          <w:p w14:paraId="205AE723" w14:textId="77777777" w:rsidR="001B3386" w:rsidRPr="00924C9F" w:rsidRDefault="00924C9F">
            <w:pPr>
              <w:pBdr>
                <w:top w:val="nil"/>
                <w:left w:val="nil"/>
                <w:bottom w:val="nil"/>
                <w:right w:val="nil"/>
                <w:between w:val="nil"/>
              </w:pBdr>
              <w:spacing w:after="200" w:line="276"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Questionari esperienziali</w:t>
            </w:r>
          </w:p>
          <w:p w14:paraId="5A61EF06" w14:textId="77777777" w:rsidR="001B3386" w:rsidRPr="00924C9F" w:rsidRDefault="00924C9F">
            <w:pPr>
              <w:pBdr>
                <w:top w:val="nil"/>
                <w:left w:val="nil"/>
                <w:bottom w:val="nil"/>
                <w:right w:val="nil"/>
                <w:between w:val="nil"/>
              </w:pBdr>
              <w:spacing w:after="200" w:line="276" w:lineRule="auto"/>
              <w:ind w:left="0" w:hanging="2"/>
              <w:rPr>
                <w:rFonts w:ascii="Arial" w:eastAsia="Arial Narrow" w:hAnsi="Arial" w:cs="Arial"/>
                <w:sz w:val="18"/>
                <w:szCs w:val="18"/>
              </w:rPr>
            </w:pPr>
            <w:r w:rsidRPr="00924C9F">
              <w:rPr>
                <w:rFonts w:ascii="Arial" w:eastAsia="Arial Narrow" w:hAnsi="Arial" w:cs="Arial"/>
                <w:sz w:val="18"/>
                <w:szCs w:val="18"/>
              </w:rPr>
              <w:t>Allestimento mostra.</w:t>
            </w:r>
          </w:p>
          <w:p w14:paraId="7A1B93B1" w14:textId="77777777" w:rsidR="001B3386" w:rsidRPr="00924C9F" w:rsidRDefault="00924C9F">
            <w:pPr>
              <w:pBdr>
                <w:top w:val="nil"/>
                <w:left w:val="nil"/>
                <w:bottom w:val="nil"/>
                <w:right w:val="nil"/>
                <w:between w:val="nil"/>
              </w:pBdr>
              <w:spacing w:line="240" w:lineRule="auto"/>
              <w:ind w:left="0" w:hanging="2"/>
              <w:jc w:val="both"/>
              <w:rPr>
                <w:rFonts w:ascii="Arial" w:eastAsia="Arial Narrow" w:hAnsi="Arial" w:cs="Arial"/>
                <w:color w:val="000000"/>
                <w:sz w:val="18"/>
                <w:szCs w:val="18"/>
              </w:rPr>
            </w:pPr>
            <w:r w:rsidRPr="00924C9F">
              <w:rPr>
                <w:rFonts w:ascii="Arial" w:eastAsia="Arial Narrow" w:hAnsi="Arial" w:cs="Arial"/>
                <w:b/>
                <w:color w:val="000000"/>
                <w:sz w:val="18"/>
                <w:szCs w:val="18"/>
              </w:rPr>
              <w:lastRenderedPageBreak/>
              <w:t>Che senso ha (a cosa serve, per quali apprendimenti)</w:t>
            </w:r>
            <w:r w:rsidRPr="00924C9F">
              <w:rPr>
                <w:rFonts w:ascii="Arial" w:eastAsia="Arial Narrow" w:hAnsi="Arial" w:cs="Arial"/>
                <w:color w:val="000000"/>
                <w:sz w:val="18"/>
                <w:szCs w:val="18"/>
              </w:rPr>
              <w:t xml:space="preserve"> Si intende sviluppare lo spirito di osservazione degli alunni e il loro senso critico, in particolare nei confronti della realtà che ci circonda. </w:t>
            </w:r>
            <w:r w:rsidRPr="00924C9F">
              <w:rPr>
                <w:rFonts w:ascii="Arial" w:eastAsia="Arial Narrow" w:hAnsi="Arial" w:cs="Arial"/>
                <w:sz w:val="18"/>
                <w:szCs w:val="18"/>
              </w:rPr>
              <w:t>Renderli autonomi nella risoluzione di problemi.</w:t>
            </w:r>
            <w:r w:rsidRPr="00924C9F">
              <w:rPr>
                <w:rFonts w:ascii="Arial" w:eastAsia="Arial Narrow" w:hAnsi="Arial" w:cs="Arial"/>
                <w:color w:val="000000"/>
                <w:sz w:val="18"/>
                <w:szCs w:val="18"/>
              </w:rPr>
              <w:t xml:space="preserve"> Si vogli</w:t>
            </w:r>
            <w:r w:rsidRPr="00924C9F">
              <w:rPr>
                <w:rFonts w:ascii="Arial" w:eastAsia="Arial Narrow" w:hAnsi="Arial" w:cs="Arial"/>
                <w:color w:val="000000"/>
                <w:sz w:val="18"/>
                <w:szCs w:val="18"/>
              </w:rPr>
              <w:t>ono dare delle informazioni utili per aiutarli a comprendere in modo da poter fare scelte di vita nel pieno rispetto dell’altro con azioni che si volgono alla difesa dei diritti dell’uomo. Ci piacerebbe trovare insieme proposte che possano facilitare le bu</w:t>
            </w:r>
            <w:r w:rsidRPr="00924C9F">
              <w:rPr>
                <w:rFonts w:ascii="Arial" w:eastAsia="Arial Narrow" w:hAnsi="Arial" w:cs="Arial"/>
                <w:color w:val="000000"/>
                <w:sz w:val="18"/>
                <w:szCs w:val="18"/>
              </w:rPr>
              <w:t>one scelte per i ragazzi della vostra età.</w:t>
            </w:r>
          </w:p>
          <w:p w14:paraId="0EFDD754" w14:textId="77777777" w:rsidR="001B3386" w:rsidRPr="00924C9F" w:rsidRDefault="001B3386">
            <w:pPr>
              <w:pBdr>
                <w:top w:val="nil"/>
                <w:left w:val="nil"/>
                <w:bottom w:val="nil"/>
                <w:right w:val="nil"/>
                <w:between w:val="nil"/>
              </w:pBdr>
              <w:spacing w:line="240" w:lineRule="auto"/>
              <w:ind w:left="0" w:hanging="2"/>
              <w:jc w:val="both"/>
              <w:rPr>
                <w:rFonts w:ascii="Arial" w:eastAsia="Arial Narrow" w:hAnsi="Arial" w:cs="Arial"/>
                <w:color w:val="000000"/>
                <w:sz w:val="18"/>
                <w:szCs w:val="18"/>
              </w:rPr>
            </w:pPr>
          </w:p>
          <w:p w14:paraId="3B3A65E4"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Tempi: I</w:t>
            </w:r>
            <w:r w:rsidRPr="00924C9F">
              <w:rPr>
                <w:rFonts w:ascii="Arial" w:eastAsia="Arial Narrow" w:hAnsi="Arial" w:cs="Arial"/>
                <w:b/>
                <w:sz w:val="18"/>
                <w:szCs w:val="18"/>
              </w:rPr>
              <w:t xml:space="preserve">I </w:t>
            </w:r>
            <w:r w:rsidRPr="00924C9F">
              <w:rPr>
                <w:rFonts w:ascii="Arial" w:eastAsia="Arial Narrow" w:hAnsi="Arial" w:cs="Arial"/>
                <w:b/>
                <w:color w:val="000000"/>
                <w:sz w:val="18"/>
                <w:szCs w:val="18"/>
              </w:rPr>
              <w:t>Quadrimestre</w:t>
            </w:r>
          </w:p>
          <w:p w14:paraId="4A63B465"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6E0C54FD"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Risorse (strumenti, consulenze, opportunità…</w:t>
            </w:r>
            <w:proofErr w:type="gramStart"/>
            <w:r w:rsidRPr="00924C9F">
              <w:rPr>
                <w:rFonts w:ascii="Arial" w:eastAsia="Arial Narrow" w:hAnsi="Arial" w:cs="Arial"/>
                <w:b/>
                <w:color w:val="000000"/>
                <w:sz w:val="18"/>
                <w:szCs w:val="18"/>
              </w:rPr>
              <w:t>) :</w:t>
            </w:r>
            <w:proofErr w:type="gramEnd"/>
            <w:r w:rsidRPr="00924C9F">
              <w:rPr>
                <w:rFonts w:ascii="Arial" w:eastAsia="Arial Narrow" w:hAnsi="Arial" w:cs="Arial"/>
                <w:color w:val="000000"/>
                <w:sz w:val="18"/>
                <w:szCs w:val="18"/>
              </w:rPr>
              <w:t xml:space="preserve"> Laboratori virtuali e non. Visione film-documentari-interviste on line-Testi. </w:t>
            </w:r>
            <w:r w:rsidRPr="00924C9F">
              <w:rPr>
                <w:rFonts w:ascii="Arial" w:eastAsia="Arial Narrow" w:hAnsi="Arial" w:cs="Arial"/>
                <w:sz w:val="18"/>
                <w:szCs w:val="18"/>
              </w:rPr>
              <w:t>M</w:t>
            </w:r>
            <w:r w:rsidRPr="00924C9F">
              <w:rPr>
                <w:rFonts w:ascii="Arial" w:eastAsia="Arial Narrow" w:hAnsi="Arial" w:cs="Arial"/>
                <w:color w:val="000000"/>
                <w:sz w:val="18"/>
                <w:szCs w:val="18"/>
              </w:rPr>
              <w:t xml:space="preserve">ateriali di </w:t>
            </w:r>
            <w:r w:rsidRPr="00924C9F">
              <w:rPr>
                <w:rFonts w:ascii="Arial" w:eastAsia="Arial Narrow" w:hAnsi="Arial" w:cs="Arial"/>
                <w:sz w:val="18"/>
                <w:szCs w:val="18"/>
              </w:rPr>
              <w:t>vario genere.</w:t>
            </w:r>
          </w:p>
          <w:p w14:paraId="6A2566FE" w14:textId="77777777" w:rsidR="001B3386" w:rsidRPr="00924C9F" w:rsidRDefault="00924C9F">
            <w:pPr>
              <w:pBdr>
                <w:top w:val="nil"/>
                <w:left w:val="nil"/>
                <w:bottom w:val="nil"/>
                <w:right w:val="nil"/>
                <w:between w:val="nil"/>
              </w:pBdr>
              <w:spacing w:line="240" w:lineRule="auto"/>
              <w:ind w:left="0" w:hanging="2"/>
              <w:jc w:val="both"/>
              <w:rPr>
                <w:rFonts w:ascii="Arial" w:eastAsia="Arial Narrow" w:hAnsi="Arial" w:cs="Arial"/>
                <w:color w:val="000000"/>
                <w:sz w:val="18"/>
                <w:szCs w:val="18"/>
              </w:rPr>
            </w:pPr>
            <w:r w:rsidRPr="00924C9F">
              <w:rPr>
                <w:rFonts w:ascii="Arial" w:eastAsia="Arial Narrow" w:hAnsi="Arial" w:cs="Arial"/>
                <w:b/>
                <w:color w:val="000000"/>
                <w:sz w:val="18"/>
                <w:szCs w:val="18"/>
              </w:rPr>
              <w:t xml:space="preserve">Criteri di valutazione: </w:t>
            </w:r>
          </w:p>
          <w:p w14:paraId="37ED0C7E" w14:textId="77777777" w:rsidR="001B3386" w:rsidRPr="00924C9F" w:rsidRDefault="00924C9F">
            <w:pPr>
              <w:pBdr>
                <w:top w:val="nil"/>
                <w:left w:val="nil"/>
                <w:bottom w:val="nil"/>
                <w:right w:val="nil"/>
                <w:between w:val="nil"/>
              </w:pBdr>
              <w:spacing w:line="240" w:lineRule="auto"/>
              <w:ind w:left="0" w:hanging="2"/>
              <w:jc w:val="both"/>
              <w:rPr>
                <w:rFonts w:ascii="Arial" w:eastAsia="Arial Narrow" w:hAnsi="Arial" w:cs="Arial"/>
                <w:color w:val="000000"/>
                <w:sz w:val="18"/>
                <w:szCs w:val="18"/>
              </w:rPr>
            </w:pPr>
            <w:r w:rsidRPr="00924C9F">
              <w:rPr>
                <w:rFonts w:ascii="Arial" w:eastAsia="Arial Narrow" w:hAnsi="Arial" w:cs="Arial"/>
                <w:color w:val="000000"/>
                <w:sz w:val="18"/>
                <w:szCs w:val="18"/>
              </w:rPr>
              <w:t>Verrà valutata la vostra capacità di affrontare un problema, di trovare e condividere a livello di gruppo una soluzione, di s</w:t>
            </w:r>
            <w:r w:rsidRPr="00924C9F">
              <w:rPr>
                <w:rFonts w:ascii="Arial" w:eastAsia="Arial Narrow" w:hAnsi="Arial" w:cs="Arial"/>
                <w:color w:val="000000"/>
                <w:sz w:val="18"/>
                <w:szCs w:val="18"/>
              </w:rPr>
              <w:t>volgere nei tempi dati il compito assegnato. Verrà valutata la precisione nell’attuazione delle consegne, la precisione del lavoro finito, la cura nel lavoro, la capacità di collaborare.</w:t>
            </w:r>
          </w:p>
          <w:p w14:paraId="1C051F08"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highlight w:val="yellow"/>
              </w:rPr>
            </w:pPr>
          </w:p>
          <w:p w14:paraId="0B8446E8"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 xml:space="preserve"> Prove disciplinari </w:t>
            </w:r>
            <w:r w:rsidRPr="00924C9F">
              <w:rPr>
                <w:rFonts w:ascii="Arial" w:eastAsia="Arial Narrow" w:hAnsi="Arial" w:cs="Arial"/>
                <w:color w:val="000000"/>
                <w:sz w:val="18"/>
                <w:szCs w:val="18"/>
              </w:rPr>
              <w:t>somministrate dal docente sui temi trattati</w:t>
            </w:r>
          </w:p>
          <w:p w14:paraId="6CA0F351"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75A35DBD" w14:textId="77777777" w:rsidR="001B3386" w:rsidRPr="00924C9F" w:rsidRDefault="00924C9F">
            <w:pPr>
              <w:pBdr>
                <w:top w:val="nil"/>
                <w:left w:val="nil"/>
                <w:bottom w:val="nil"/>
                <w:right w:val="nil"/>
                <w:between w:val="nil"/>
              </w:pBdr>
              <w:spacing w:after="200" w:line="276"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 xml:space="preserve">I prodotti </w:t>
            </w:r>
            <w:r w:rsidRPr="00924C9F">
              <w:rPr>
                <w:rFonts w:ascii="Arial" w:eastAsia="Arial Narrow" w:hAnsi="Arial" w:cs="Arial"/>
                <w:color w:val="000000"/>
                <w:sz w:val="18"/>
                <w:szCs w:val="18"/>
              </w:rPr>
              <w:t xml:space="preserve">in base alla loro qualità in termini di: </w:t>
            </w:r>
          </w:p>
          <w:p w14:paraId="17500A7B" w14:textId="77777777" w:rsidR="001B3386" w:rsidRPr="00924C9F" w:rsidRDefault="00924C9F">
            <w:pPr>
              <w:numPr>
                <w:ilvl w:val="0"/>
                <w:numId w:val="26"/>
              </w:numPr>
              <w:pBdr>
                <w:top w:val="nil"/>
                <w:left w:val="nil"/>
                <w:bottom w:val="nil"/>
                <w:right w:val="nil"/>
                <w:between w:val="nil"/>
              </w:pBdr>
              <w:spacing w:after="200" w:line="276"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comprensione e rispetto della consegna</w:t>
            </w:r>
          </w:p>
          <w:p w14:paraId="74AEDD08" w14:textId="77777777" w:rsidR="001B3386" w:rsidRPr="00924C9F" w:rsidRDefault="00924C9F">
            <w:pPr>
              <w:numPr>
                <w:ilvl w:val="0"/>
                <w:numId w:val="26"/>
              </w:numPr>
              <w:pBdr>
                <w:top w:val="nil"/>
                <w:left w:val="nil"/>
                <w:bottom w:val="nil"/>
                <w:right w:val="nil"/>
                <w:between w:val="nil"/>
              </w:pBdr>
              <w:spacing w:after="200" w:line="276"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pertinenza e organizzazione</w:t>
            </w:r>
          </w:p>
          <w:p w14:paraId="73627FA1" w14:textId="77777777" w:rsidR="001B3386" w:rsidRPr="00924C9F" w:rsidRDefault="00924C9F">
            <w:pPr>
              <w:numPr>
                <w:ilvl w:val="0"/>
                <w:numId w:val="26"/>
              </w:numPr>
              <w:pBdr>
                <w:top w:val="nil"/>
                <w:left w:val="nil"/>
                <w:bottom w:val="nil"/>
                <w:right w:val="nil"/>
                <w:between w:val="nil"/>
              </w:pBdr>
              <w:spacing w:after="200" w:line="276"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gestione dell’informazione</w:t>
            </w:r>
          </w:p>
          <w:p w14:paraId="24C729EB"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079FDB8A"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 xml:space="preserve">Il coinvolgimento </w:t>
            </w:r>
            <w:r w:rsidRPr="00924C9F">
              <w:rPr>
                <w:rFonts w:ascii="Arial" w:eastAsia="Arial Narrow" w:hAnsi="Arial" w:cs="Arial"/>
                <w:color w:val="000000"/>
                <w:sz w:val="18"/>
                <w:szCs w:val="18"/>
              </w:rPr>
              <w:t>(in qualità e in quantità) nel processo attraverso cui è stato realizzato.</w:t>
            </w:r>
          </w:p>
          <w:p w14:paraId="1AB5F555"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51917A32"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5509B278"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 xml:space="preserve">Valore della </w:t>
            </w:r>
            <w:proofErr w:type="spellStart"/>
            <w:r w:rsidRPr="00924C9F">
              <w:rPr>
                <w:rFonts w:ascii="Arial" w:eastAsia="Arial Narrow" w:hAnsi="Arial" w:cs="Arial"/>
                <w:b/>
                <w:color w:val="000000"/>
                <w:sz w:val="18"/>
                <w:szCs w:val="18"/>
              </w:rPr>
              <w:t>UdA</w:t>
            </w:r>
            <w:proofErr w:type="spellEnd"/>
            <w:r w:rsidRPr="00924C9F">
              <w:rPr>
                <w:rFonts w:ascii="Arial" w:eastAsia="Arial Narrow" w:hAnsi="Arial" w:cs="Arial"/>
                <w:b/>
                <w:color w:val="000000"/>
                <w:sz w:val="18"/>
                <w:szCs w:val="18"/>
              </w:rPr>
              <w:t xml:space="preserve"> in termini di valutazione della competenza mirata (vedi competenze di Ed. Civica sopra elencate): è una componente oppure un “capolavoro”? </w:t>
            </w:r>
          </w:p>
          <w:p w14:paraId="70108B6B"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Il laboratorio parte dalle competenze già acquisite e viste come componenti essenziali per lo svilu</w:t>
            </w:r>
            <w:r w:rsidRPr="00924C9F">
              <w:rPr>
                <w:rFonts w:ascii="Arial" w:eastAsia="Arial Narrow" w:hAnsi="Arial" w:cs="Arial"/>
                <w:color w:val="000000"/>
                <w:sz w:val="18"/>
                <w:szCs w:val="18"/>
              </w:rPr>
              <w:t>ppo di quelle competenze che ancora sono ad un livello base, in tal senso l’UDA diventa un “capolavoro”.</w:t>
            </w:r>
          </w:p>
          <w:p w14:paraId="45C1824E"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p w14:paraId="2BB0BCAF"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b/>
                <w:color w:val="000000"/>
                <w:sz w:val="18"/>
                <w:szCs w:val="18"/>
              </w:rPr>
              <w:t>Peso della Uda in termini di voti in riferimento agli assi culturali ed alle discipline</w:t>
            </w:r>
          </w:p>
          <w:p w14:paraId="364350F4"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r w:rsidRPr="00924C9F">
              <w:rPr>
                <w:rFonts w:ascii="Arial" w:eastAsia="Arial Narrow" w:hAnsi="Arial" w:cs="Arial"/>
                <w:color w:val="000000"/>
                <w:sz w:val="18"/>
                <w:szCs w:val="18"/>
              </w:rPr>
              <w:t xml:space="preserve"> La valutazione di processo influirà sul voto di Educazione Ci</w:t>
            </w:r>
            <w:r w:rsidRPr="00924C9F">
              <w:rPr>
                <w:rFonts w:ascii="Arial" w:eastAsia="Arial Narrow" w:hAnsi="Arial" w:cs="Arial"/>
                <w:color w:val="000000"/>
                <w:sz w:val="18"/>
                <w:szCs w:val="18"/>
              </w:rPr>
              <w:t xml:space="preserve">vica del II Q </w:t>
            </w:r>
            <w:proofErr w:type="gramStart"/>
            <w:r w:rsidRPr="00924C9F">
              <w:rPr>
                <w:rFonts w:ascii="Arial" w:eastAsia="Arial Narrow" w:hAnsi="Arial" w:cs="Arial"/>
                <w:color w:val="000000"/>
                <w:sz w:val="18"/>
                <w:szCs w:val="18"/>
              </w:rPr>
              <w:t>( nel</w:t>
            </w:r>
            <w:proofErr w:type="gramEnd"/>
            <w:r w:rsidRPr="00924C9F">
              <w:rPr>
                <w:rFonts w:ascii="Arial" w:eastAsia="Arial Narrow" w:hAnsi="Arial" w:cs="Arial"/>
                <w:color w:val="000000"/>
                <w:sz w:val="18"/>
                <w:szCs w:val="18"/>
              </w:rPr>
              <w:t xml:space="preserve"> II quadrimestre), in base a come e a quanto  l’alunno partecipa alle attività connesse,  in base ad una propria griglia di valutazione.</w:t>
            </w:r>
          </w:p>
          <w:p w14:paraId="4F857024" w14:textId="77777777" w:rsidR="001B3386" w:rsidRDefault="00924C9F">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sidRPr="00924C9F">
              <w:rPr>
                <w:rFonts w:ascii="Arial" w:eastAsia="Arial Narrow" w:hAnsi="Arial" w:cs="Arial"/>
                <w:color w:val="000000"/>
                <w:sz w:val="18"/>
                <w:szCs w:val="18"/>
              </w:rPr>
              <w:t>Per quanto riguarda le discipline saranno attribuiti voti alle prove di verifica disciplinari connes</w:t>
            </w:r>
            <w:r w:rsidRPr="00924C9F">
              <w:rPr>
                <w:rFonts w:ascii="Arial" w:eastAsia="Arial Narrow" w:hAnsi="Arial" w:cs="Arial"/>
                <w:color w:val="000000"/>
                <w:sz w:val="18"/>
                <w:szCs w:val="18"/>
              </w:rPr>
              <w:t>se agli argomenti svolti e in base alla valutazione dei prodotti e in modo particolari in base alle osservazioni sistematiche rilevanti il percorso.</w:t>
            </w:r>
          </w:p>
        </w:tc>
      </w:tr>
    </w:tbl>
    <w:p w14:paraId="27DE718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1BB67C06"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14:paraId="42C0B13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86"/>
      </w:tblGrid>
      <w:tr w:rsidR="001B3386" w14:paraId="0ABBF730"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755A9BC9"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sz w:val="18"/>
                <w:szCs w:val="18"/>
              </w:rPr>
            </w:pPr>
            <w:r w:rsidRPr="00924C9F">
              <w:rPr>
                <w:rFonts w:ascii="Arial" w:eastAsia="Arial Narrow" w:hAnsi="Arial" w:cs="Arial"/>
                <w:color w:val="000000"/>
                <w:sz w:val="18"/>
                <w:szCs w:val="18"/>
              </w:rPr>
              <w:t xml:space="preserve">UNITÀ DI </w:t>
            </w:r>
            <w:proofErr w:type="gramStart"/>
            <w:r w:rsidRPr="00924C9F">
              <w:rPr>
                <w:rFonts w:ascii="Arial" w:eastAsia="Arial Narrow" w:hAnsi="Arial" w:cs="Arial"/>
                <w:color w:val="000000"/>
                <w:sz w:val="18"/>
                <w:szCs w:val="18"/>
              </w:rPr>
              <w:t xml:space="preserve">APPRENDIMENTO:  </w:t>
            </w:r>
            <w:r w:rsidRPr="00924C9F">
              <w:rPr>
                <w:rFonts w:ascii="Arial" w:eastAsia="Arial" w:hAnsi="Arial" w:cs="Arial"/>
                <w:sz w:val="18"/>
                <w:szCs w:val="18"/>
              </w:rPr>
              <w:t>EUROP</w:t>
            </w:r>
            <w:r w:rsidRPr="00924C9F">
              <w:rPr>
                <w:rFonts w:ascii="Arial" w:eastAsia="Arial" w:hAnsi="Arial" w:cs="Arial"/>
                <w:color w:val="00FF00"/>
                <w:sz w:val="18"/>
                <w:szCs w:val="18"/>
              </w:rPr>
              <w:t>AR</w:t>
            </w:r>
            <w:r w:rsidRPr="00924C9F">
              <w:rPr>
                <w:rFonts w:ascii="Arial" w:eastAsia="Arial" w:hAnsi="Arial" w:cs="Arial"/>
                <w:sz w:val="18"/>
                <w:szCs w:val="18"/>
              </w:rPr>
              <w:t>TY</w:t>
            </w:r>
            <w:proofErr w:type="gramEnd"/>
            <w:r w:rsidRPr="00924C9F">
              <w:rPr>
                <w:rFonts w:ascii="Arial" w:eastAsia="Arial" w:hAnsi="Arial" w:cs="Arial"/>
                <w:sz w:val="18"/>
                <w:szCs w:val="18"/>
              </w:rPr>
              <w:t xml:space="preserve">: </w:t>
            </w:r>
            <w:r w:rsidRPr="00924C9F">
              <w:rPr>
                <w:rFonts w:ascii="Arial" w:eastAsia="Arial" w:hAnsi="Arial" w:cs="Arial"/>
                <w:b/>
                <w:color w:val="0070C0"/>
                <w:sz w:val="18"/>
                <w:szCs w:val="18"/>
              </w:rPr>
              <w:t xml:space="preserve"> 9 MAGGIO LA FESTA DELL'EUROPA</w:t>
            </w:r>
          </w:p>
          <w:p w14:paraId="301758F2"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sz w:val="18"/>
                <w:szCs w:val="18"/>
              </w:rPr>
            </w:pPr>
          </w:p>
        </w:tc>
      </w:tr>
      <w:tr w:rsidR="001B3386" w14:paraId="5F575B04"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6806938C" w14:textId="2148B204"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proofErr w:type="gramStart"/>
            <w:r w:rsidRPr="00924C9F">
              <w:rPr>
                <w:rFonts w:ascii="Arial" w:eastAsia="Arial Narrow" w:hAnsi="Arial" w:cs="Arial"/>
                <w:color w:val="000000"/>
                <w:sz w:val="18"/>
                <w:szCs w:val="18"/>
              </w:rPr>
              <w:t>Coordinatore:  Prof.</w:t>
            </w:r>
            <w:r>
              <w:rPr>
                <w:rFonts w:ascii="Arial" w:eastAsia="Arial Narrow" w:hAnsi="Arial" w:cs="Arial"/>
                <w:color w:val="000000"/>
                <w:sz w:val="18"/>
                <w:szCs w:val="18"/>
              </w:rPr>
              <w:t>s</w:t>
            </w:r>
            <w:r w:rsidRPr="00924C9F">
              <w:rPr>
                <w:rFonts w:ascii="Arial" w:eastAsia="Arial Narrow" w:hAnsi="Arial" w:cs="Arial"/>
                <w:color w:val="000000"/>
                <w:sz w:val="18"/>
                <w:szCs w:val="18"/>
              </w:rPr>
              <w:t>sa</w:t>
            </w:r>
            <w:proofErr w:type="gramEnd"/>
            <w:r w:rsidRPr="00924C9F">
              <w:rPr>
                <w:rFonts w:ascii="Arial" w:eastAsia="Arial Narrow" w:hAnsi="Arial" w:cs="Arial"/>
                <w:color w:val="000000"/>
                <w:sz w:val="18"/>
                <w:szCs w:val="18"/>
              </w:rPr>
              <w:t xml:space="preserve"> Taranto Teresa Johna </w:t>
            </w:r>
          </w:p>
        </w:tc>
      </w:tr>
      <w:tr w:rsidR="001B3386" w14:paraId="54A932DA"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354B9DA4" w14:textId="77777777" w:rsidR="001B3386" w:rsidRPr="00924C9F" w:rsidRDefault="00924C9F">
            <w:pPr>
              <w:pBdr>
                <w:top w:val="nil"/>
                <w:left w:val="nil"/>
                <w:bottom w:val="nil"/>
                <w:right w:val="nil"/>
                <w:between w:val="nil"/>
              </w:pBdr>
              <w:spacing w:line="240" w:lineRule="auto"/>
              <w:ind w:left="0" w:hanging="2"/>
              <w:rPr>
                <w:rFonts w:ascii="Arial" w:eastAsia="Arial Narrow" w:hAnsi="Arial" w:cs="Arial"/>
                <w:color w:val="000000"/>
                <w:sz w:val="18"/>
                <w:szCs w:val="18"/>
              </w:rPr>
            </w:pPr>
            <w:proofErr w:type="gramStart"/>
            <w:r w:rsidRPr="00924C9F">
              <w:rPr>
                <w:rFonts w:ascii="Arial" w:eastAsia="Arial Narrow" w:hAnsi="Arial" w:cs="Arial"/>
                <w:color w:val="000000"/>
                <w:sz w:val="18"/>
                <w:szCs w:val="18"/>
              </w:rPr>
              <w:t>Collaboratori :</w:t>
            </w:r>
            <w:proofErr w:type="gramEnd"/>
            <w:r w:rsidRPr="00924C9F">
              <w:rPr>
                <w:rFonts w:ascii="Arial" w:eastAsia="Arial Narrow" w:hAnsi="Arial" w:cs="Arial"/>
                <w:color w:val="000000"/>
                <w:sz w:val="18"/>
                <w:szCs w:val="18"/>
              </w:rPr>
              <w:t xml:space="preserve">  plesso .           I </w:t>
            </w:r>
            <w:proofErr w:type="gramStart"/>
            <w:r w:rsidRPr="00924C9F">
              <w:rPr>
                <w:rFonts w:ascii="Arial" w:eastAsia="Arial Narrow" w:hAnsi="Arial" w:cs="Arial"/>
                <w:color w:val="000000"/>
                <w:sz w:val="18"/>
                <w:szCs w:val="18"/>
              </w:rPr>
              <w:t>DOCENTI :</w:t>
            </w:r>
            <w:proofErr w:type="gramEnd"/>
            <w:r w:rsidRPr="00924C9F">
              <w:rPr>
                <w:rFonts w:ascii="Arial" w:eastAsia="Arial Narrow" w:hAnsi="Arial" w:cs="Arial"/>
                <w:color w:val="000000"/>
                <w:sz w:val="18"/>
                <w:szCs w:val="18"/>
              </w:rPr>
              <w:t xml:space="preserve"> tutti i docenti della classe </w:t>
            </w:r>
          </w:p>
          <w:p w14:paraId="30EB79B7" w14:textId="77777777" w:rsidR="001B3386" w:rsidRPr="00924C9F" w:rsidRDefault="001B3386">
            <w:pPr>
              <w:pBdr>
                <w:top w:val="nil"/>
                <w:left w:val="nil"/>
                <w:bottom w:val="nil"/>
                <w:right w:val="nil"/>
                <w:between w:val="nil"/>
              </w:pBdr>
              <w:spacing w:line="240" w:lineRule="auto"/>
              <w:ind w:left="0" w:hanging="2"/>
              <w:rPr>
                <w:rFonts w:ascii="Arial" w:eastAsia="Arial Narrow" w:hAnsi="Arial" w:cs="Arial"/>
                <w:color w:val="000000"/>
                <w:sz w:val="18"/>
                <w:szCs w:val="18"/>
              </w:rPr>
            </w:pPr>
          </w:p>
        </w:tc>
      </w:tr>
    </w:tbl>
    <w:p w14:paraId="7A10B91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E98EC9C"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BBA0D49"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B9CAA06"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34336F7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14:paraId="3446EB9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30"/>
        <w:gridCol w:w="2630"/>
        <w:gridCol w:w="2630"/>
        <w:gridCol w:w="2630"/>
        <w:gridCol w:w="2630"/>
      </w:tblGrid>
      <w:tr w:rsidR="001B3386" w14:paraId="6CE223B4"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1FC7BEEB"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4CF3FB69"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4700D445"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5DC2ED7"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6AFDA46D"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1F99DDE3"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1B3386" w14:paraId="57422FB7"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3A80B337"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14:paraId="76682483"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w:t>
            </w:r>
            <w:proofErr w:type="gramStart"/>
            <w:r>
              <w:rPr>
                <w:rFonts w:ascii="Arial Narrow" w:eastAsia="Arial Narrow" w:hAnsi="Arial Narrow" w:cs="Arial Narrow"/>
                <w:color w:val="000000"/>
                <w:sz w:val="18"/>
                <w:szCs w:val="18"/>
              </w:rPr>
              <w:t>Introduzione ,</w:t>
            </w:r>
            <w:proofErr w:type="gramEnd"/>
            <w:r>
              <w:rPr>
                <w:rFonts w:ascii="Arial Narrow" w:eastAsia="Arial Narrow" w:hAnsi="Arial Narrow" w:cs="Arial Narrow"/>
                <w:color w:val="000000"/>
                <w:sz w:val="18"/>
                <w:szCs w:val="18"/>
              </w:rPr>
              <w:t xml:space="preserve"> esposizione dell</w:t>
            </w:r>
            <w:r>
              <w:rPr>
                <w:rFonts w:ascii="Arial Narrow" w:eastAsia="Arial Narrow" w:hAnsi="Arial Narrow" w:cs="Arial Narrow"/>
                <w:sz w:val="18"/>
                <w:szCs w:val="18"/>
              </w:rPr>
              <w:t>’argomento.</w:t>
            </w:r>
          </w:p>
          <w:p w14:paraId="144DA623"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Consegna materiale precedentemente </w:t>
            </w:r>
            <w:proofErr w:type="gramStart"/>
            <w:r>
              <w:rPr>
                <w:rFonts w:ascii="Arial Narrow" w:eastAsia="Arial Narrow" w:hAnsi="Arial Narrow" w:cs="Arial Narrow"/>
                <w:sz w:val="18"/>
                <w:szCs w:val="18"/>
              </w:rPr>
              <w:t>preparato .</w:t>
            </w:r>
            <w:proofErr w:type="gramEnd"/>
          </w:p>
        </w:tc>
        <w:tc>
          <w:tcPr>
            <w:tcW w:w="2630" w:type="dxa"/>
            <w:tcBorders>
              <w:top w:val="single" w:sz="4" w:space="0" w:color="000000"/>
              <w:left w:val="single" w:sz="4" w:space="0" w:color="000000"/>
              <w:bottom w:val="single" w:sz="4" w:space="0" w:color="000000"/>
              <w:right w:val="single" w:sz="4" w:space="0" w:color="000000"/>
            </w:tcBorders>
          </w:tcPr>
          <w:p w14:paraId="01EB399A" w14:textId="77777777" w:rsidR="001B3386" w:rsidRDefault="00924C9F">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380D74D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7748B9F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3C1349B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14:paraId="4AFFDD9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Lim</w:t>
            </w:r>
          </w:p>
          <w:p w14:paraId="54E53AE8" w14:textId="77777777" w:rsidR="001B3386" w:rsidRDefault="00924C9F">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14:paraId="7911A793" w14:textId="77777777" w:rsidR="001B3386" w:rsidRDefault="00924C9F">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14:paraId="3556B5AD" w14:textId="77777777" w:rsidR="001B3386" w:rsidRDefault="00924C9F">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14:paraId="5A8490AD" w14:textId="77777777" w:rsidR="001B3386" w:rsidRDefault="00924C9F">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14:paraId="2AAF2D18" w14:textId="77777777" w:rsidR="001B3386" w:rsidRDefault="00924C9F">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14:paraId="1D61A8F1"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14:paraId="469AFA5F"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4283D9AA"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1B3386" w14:paraId="01D8C98D"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212D5AF8"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14:paraId="6407AD9D"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Comprensione del compito- </w:t>
            </w:r>
            <w:proofErr w:type="gramStart"/>
            <w:r>
              <w:rPr>
                <w:rFonts w:ascii="Arial Narrow" w:eastAsia="Arial Narrow" w:hAnsi="Arial Narrow" w:cs="Arial Narrow"/>
                <w:sz w:val="18"/>
                <w:szCs w:val="18"/>
              </w:rPr>
              <w:t>progettazione  scaletta</w:t>
            </w:r>
            <w:proofErr w:type="gramEnd"/>
            <w:r>
              <w:rPr>
                <w:rFonts w:ascii="Arial Narrow" w:eastAsia="Arial Narrow" w:hAnsi="Arial Narrow" w:cs="Arial Narrow"/>
                <w:sz w:val="18"/>
                <w:szCs w:val="18"/>
              </w:rPr>
              <w:t xml:space="preserve"> lavoro</w:t>
            </w:r>
          </w:p>
          <w:p w14:paraId="159C51D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w:t>
            </w:r>
            <w:proofErr w:type="gramStart"/>
            <w:r>
              <w:rPr>
                <w:rFonts w:ascii="Arial Narrow" w:eastAsia="Arial Narrow" w:hAnsi="Arial Narrow" w:cs="Arial Narrow"/>
                <w:color w:val="000000"/>
                <w:sz w:val="18"/>
                <w:szCs w:val="18"/>
              </w:rPr>
              <w:t xml:space="preserve">lavoro </w:t>
            </w:r>
            <w:r>
              <w:rPr>
                <w:rFonts w:ascii="Arial Narrow" w:eastAsia="Arial Narrow" w:hAnsi="Arial Narrow" w:cs="Arial Narrow"/>
                <w:sz w:val="18"/>
                <w:szCs w:val="18"/>
              </w:rPr>
              <w:t>:</w:t>
            </w:r>
            <w:proofErr w:type="gram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14:paraId="28FCEEA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14:paraId="0A5CBAC4" w14:textId="77777777" w:rsidR="001B3386" w:rsidRDefault="00924C9F">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22759DDD"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1535E4A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4F91AB7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14:paraId="226AE08D"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7935342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14:paraId="091F699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15232F43"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1B3386" w14:paraId="2BB75B91"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74B8E024"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3</w:t>
            </w:r>
          </w:p>
          <w:p w14:paraId="737BAE94"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AE54B17"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97E9DC6"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0977AED7" w14:textId="77777777" w:rsidR="001B3386" w:rsidRDefault="00924C9F">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 xml:space="preserve">un breve dibattito su come rendere partecipe tutta la comunità dell’importanza dei valori </w:t>
            </w:r>
            <w:proofErr w:type="gramStart"/>
            <w:r>
              <w:rPr>
                <w:rFonts w:ascii="Arial" w:eastAsia="Arial" w:hAnsi="Arial" w:cs="Arial"/>
                <w:sz w:val="18"/>
                <w:szCs w:val="18"/>
              </w:rPr>
              <w:t>dell’identità  europea</w:t>
            </w:r>
            <w:proofErr w:type="gramEnd"/>
            <w:r>
              <w:rPr>
                <w:rFonts w:ascii="Arial" w:eastAsia="Arial" w:hAnsi="Arial" w:cs="Arial"/>
                <w:sz w:val="18"/>
                <w:szCs w:val="18"/>
              </w:rPr>
              <w:t xml:space="preserve">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4F7B35F6"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44D1FFA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14:paraId="47486E1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14:paraId="40B582A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14:paraId="0E6280B6"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14:paraId="73F08E7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14:paraId="6E9789C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14:paraId="468EA4C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14:paraId="6954A416"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6F27BD8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Comprensione /arricchimento delle tematiche</w:t>
            </w:r>
          </w:p>
          <w:p w14:paraId="629DCBB6"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w:t>
            </w:r>
            <w:r>
              <w:rPr>
                <w:rFonts w:ascii="Arial Narrow" w:eastAsia="Arial Narrow" w:hAnsi="Arial Narrow" w:cs="Arial Narrow"/>
                <w:color w:val="000000"/>
                <w:sz w:val="18"/>
                <w:szCs w:val="18"/>
              </w:rPr>
              <w:t>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14:paraId="5A9CFAD4"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14:paraId="534F7E91"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1B3386" w14:paraId="740D9082" w14:textId="77777777">
        <w:trPr>
          <w:trHeight w:val="435"/>
        </w:trPr>
        <w:tc>
          <w:tcPr>
            <w:tcW w:w="1560" w:type="dxa"/>
            <w:tcBorders>
              <w:top w:val="single" w:sz="4" w:space="0" w:color="000000"/>
              <w:left w:val="single" w:sz="4" w:space="0" w:color="000000"/>
              <w:right w:val="single" w:sz="4" w:space="0" w:color="000000"/>
            </w:tcBorders>
            <w:shd w:val="clear" w:color="auto" w:fill="CCFFCC"/>
          </w:tcPr>
          <w:p w14:paraId="344089D1"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14:paraId="2AF3DCF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14:paraId="68718304"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14:paraId="65BC17A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14:paraId="7BE359E5"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14:paraId="5BFCA14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5C4CB3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14:paraId="69B5827A"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14:paraId="735B7FA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183DE545"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14:paraId="19913E3E"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1B3386" w14:paraId="3485DB69" w14:textId="77777777">
        <w:trPr>
          <w:trHeight w:val="988"/>
        </w:trPr>
        <w:tc>
          <w:tcPr>
            <w:tcW w:w="1560" w:type="dxa"/>
            <w:tcBorders>
              <w:top w:val="single" w:sz="4" w:space="0" w:color="000000"/>
              <w:left w:val="single" w:sz="4" w:space="0" w:color="000000"/>
              <w:right w:val="single" w:sz="4" w:space="0" w:color="000000"/>
            </w:tcBorders>
            <w:shd w:val="clear" w:color="auto" w:fill="CCFFCC"/>
          </w:tcPr>
          <w:p w14:paraId="476DD013"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5AD444B0"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1C5C0156"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14:paraId="10ABFB37"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0D11E96"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18F1D68"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A681278"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59970D2"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14:paraId="3A89D8FE"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555664A9"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6E607FC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14:paraId="07140EEE"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14:paraId="278D7523"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Moduli </w:t>
            </w:r>
            <w:proofErr w:type="spellStart"/>
            <w:r>
              <w:rPr>
                <w:rFonts w:ascii="Arial Narrow" w:eastAsia="Arial Narrow" w:hAnsi="Arial Narrow" w:cs="Arial Narrow"/>
                <w:sz w:val="18"/>
                <w:szCs w:val="18"/>
              </w:rPr>
              <w:t>google</w:t>
            </w:r>
            <w:proofErr w:type="spellEnd"/>
          </w:p>
        </w:tc>
        <w:tc>
          <w:tcPr>
            <w:tcW w:w="2630" w:type="dxa"/>
            <w:tcBorders>
              <w:top w:val="single" w:sz="4" w:space="0" w:color="000000"/>
              <w:left w:val="single" w:sz="4" w:space="0" w:color="000000"/>
              <w:bottom w:val="single" w:sz="4" w:space="0" w:color="000000"/>
              <w:right w:val="single" w:sz="4" w:space="0" w:color="000000"/>
            </w:tcBorders>
          </w:tcPr>
          <w:p w14:paraId="78D38DC9"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 xml:space="preserve">Riflettere sul proprio lavoro al fine di stabilire che cosa si è imparato, in che modo e quali sono le aree su cui </w:t>
            </w:r>
            <w:proofErr w:type="gramStart"/>
            <w:r>
              <w:rPr>
                <w:rFonts w:ascii="Arial Narrow" w:eastAsia="Arial Narrow" w:hAnsi="Arial Narrow" w:cs="Arial Narrow"/>
                <w:sz w:val="18"/>
                <w:szCs w:val="18"/>
              </w:rPr>
              <w:t>bisogna  lavorare</w:t>
            </w:r>
            <w:proofErr w:type="gramEnd"/>
            <w:r>
              <w:rPr>
                <w:rFonts w:ascii="Arial Narrow" w:eastAsia="Arial Narrow" w:hAnsi="Arial Narrow" w:cs="Arial Narrow"/>
                <w:sz w:val="18"/>
                <w:szCs w:val="18"/>
              </w:rPr>
              <w:t xml:space="preserve"> ulteriormente</w:t>
            </w:r>
          </w:p>
        </w:tc>
        <w:tc>
          <w:tcPr>
            <w:tcW w:w="2630" w:type="dxa"/>
            <w:tcBorders>
              <w:top w:val="single" w:sz="4" w:space="0" w:color="000000"/>
              <w:left w:val="single" w:sz="4" w:space="0" w:color="000000"/>
              <w:bottom w:val="single" w:sz="4" w:space="0" w:color="000000"/>
              <w:right w:val="single" w:sz="4" w:space="0" w:color="000000"/>
            </w:tcBorders>
          </w:tcPr>
          <w:p w14:paraId="66F3628F"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2219029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1B3386" w14:paraId="7EF7CD3F" w14:textId="77777777">
        <w:trPr>
          <w:trHeight w:val="2036"/>
        </w:trPr>
        <w:tc>
          <w:tcPr>
            <w:tcW w:w="1560" w:type="dxa"/>
            <w:tcBorders>
              <w:top w:val="single" w:sz="4" w:space="0" w:color="000000"/>
              <w:left w:val="single" w:sz="4" w:space="0" w:color="000000"/>
              <w:right w:val="single" w:sz="4" w:space="0" w:color="000000"/>
            </w:tcBorders>
            <w:shd w:val="clear" w:color="auto" w:fill="CCFFCC"/>
          </w:tcPr>
          <w:p w14:paraId="0E3F2297"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14:paraId="271EAD5C" w14:textId="77777777" w:rsidR="001B3386" w:rsidRDefault="00924C9F">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w:t>
            </w:r>
          </w:p>
          <w:p w14:paraId="5EED663B" w14:textId="77777777" w:rsidR="001B3386" w:rsidRDefault="00924C9F">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14:paraId="5477CE0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14:paraId="1327F8A1"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solving</w:t>
            </w:r>
          </w:p>
        </w:tc>
        <w:tc>
          <w:tcPr>
            <w:tcW w:w="2630" w:type="dxa"/>
            <w:tcBorders>
              <w:top w:val="single" w:sz="4" w:space="0" w:color="000000"/>
              <w:left w:val="single" w:sz="4" w:space="0" w:color="000000"/>
              <w:bottom w:val="single" w:sz="4" w:space="0" w:color="000000"/>
              <w:right w:val="single" w:sz="4" w:space="0" w:color="000000"/>
            </w:tcBorders>
          </w:tcPr>
          <w:p w14:paraId="7F79E54B" w14:textId="77777777" w:rsidR="001B3386" w:rsidRDefault="00924C9F">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14:paraId="025E5FEB"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14:paraId="79925C9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1B3386" w14:paraId="72C9FE52" w14:textId="77777777">
        <w:trPr>
          <w:trHeight w:val="1260"/>
        </w:trPr>
        <w:tc>
          <w:tcPr>
            <w:tcW w:w="1560" w:type="dxa"/>
            <w:tcBorders>
              <w:top w:val="single" w:sz="4" w:space="0" w:color="000000"/>
              <w:left w:val="single" w:sz="4" w:space="0" w:color="000000"/>
              <w:right w:val="single" w:sz="4" w:space="0" w:color="000000"/>
            </w:tcBorders>
            <w:shd w:val="clear" w:color="auto" w:fill="CCFFCC"/>
          </w:tcPr>
          <w:p w14:paraId="0389F57B"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E9B3271"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14:paraId="02EB1330"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F4BCEC4"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A47DCC4"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1ED3872"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649B672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roofErr w:type="gramStart"/>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14:paraId="38D1E331"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6705B154"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14:paraId="6070DE3F"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650B04F4"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1B3386" w14:paraId="4914A798" w14:textId="77777777">
        <w:trPr>
          <w:trHeight w:val="1440"/>
        </w:trPr>
        <w:tc>
          <w:tcPr>
            <w:tcW w:w="1560" w:type="dxa"/>
            <w:tcBorders>
              <w:left w:val="single" w:sz="4" w:space="0" w:color="000000"/>
              <w:bottom w:val="single" w:sz="4" w:space="0" w:color="000000"/>
              <w:right w:val="single" w:sz="4" w:space="0" w:color="000000"/>
            </w:tcBorders>
            <w:shd w:val="clear" w:color="auto" w:fill="CCFFCC"/>
          </w:tcPr>
          <w:p w14:paraId="4A2E8F64"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73FD60D"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14:paraId="6703B20C"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14:paraId="13D263F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9526410"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14:paraId="38D55F0D" w14:textId="77777777" w:rsidR="001B3386" w:rsidRDefault="001B3386">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6CAC5A2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2B0A66C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14:paraId="386E55E0"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BE13C2D"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ACE8755"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02A7A75"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68A8A548"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14:paraId="28D99FA3"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FCDF9F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3273"/>
        <w:gridCol w:w="3212"/>
        <w:gridCol w:w="3212"/>
        <w:gridCol w:w="3212"/>
      </w:tblGrid>
      <w:tr w:rsidR="001B3386" w14:paraId="51F60267" w14:textId="77777777">
        <w:trPr>
          <w:trHeight w:val="352"/>
        </w:trPr>
        <w:tc>
          <w:tcPr>
            <w:tcW w:w="1768" w:type="dxa"/>
            <w:shd w:val="clear" w:color="auto" w:fill="CCFFCC"/>
          </w:tcPr>
          <w:p w14:paraId="5BFA889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14:paraId="3555D960"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14:paraId="39810248"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14:paraId="254145C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14:paraId="541F5B14"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1B3386" w14:paraId="54E71919" w14:textId="77777777">
        <w:trPr>
          <w:trHeight w:val="375"/>
        </w:trPr>
        <w:tc>
          <w:tcPr>
            <w:tcW w:w="1768" w:type="dxa"/>
            <w:shd w:val="clear" w:color="auto" w:fill="CCFFCC"/>
          </w:tcPr>
          <w:p w14:paraId="65C71816"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14:paraId="21F3E8B3"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14:paraId="2532D34D"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29E0F443"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607662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72C7E016" w14:textId="77777777">
        <w:trPr>
          <w:trHeight w:val="352"/>
        </w:trPr>
        <w:tc>
          <w:tcPr>
            <w:tcW w:w="1768" w:type="dxa"/>
            <w:shd w:val="clear" w:color="auto" w:fill="CCFFCC"/>
          </w:tcPr>
          <w:p w14:paraId="40BAA4A1"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14:paraId="534A9871"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14:paraId="6FC70CB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42402811"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24DEE9E"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0F327EB2" w14:textId="77777777">
        <w:trPr>
          <w:trHeight w:val="352"/>
        </w:trPr>
        <w:tc>
          <w:tcPr>
            <w:tcW w:w="1768" w:type="dxa"/>
            <w:shd w:val="clear" w:color="auto" w:fill="CCFFCC"/>
          </w:tcPr>
          <w:p w14:paraId="78ECB123"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14:paraId="2B548360"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440D6DC"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267F9FB9"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091F41F8"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22A6E900" w14:textId="77777777">
        <w:trPr>
          <w:trHeight w:val="352"/>
        </w:trPr>
        <w:tc>
          <w:tcPr>
            <w:tcW w:w="1768" w:type="dxa"/>
            <w:shd w:val="clear" w:color="auto" w:fill="CCFFCC"/>
          </w:tcPr>
          <w:p w14:paraId="1F331D9A"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14:paraId="0703537F"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25A6EB9B"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0FA96331"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704F0605"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49497FA3" w14:textId="77777777">
        <w:trPr>
          <w:trHeight w:val="187"/>
        </w:trPr>
        <w:tc>
          <w:tcPr>
            <w:tcW w:w="1768" w:type="dxa"/>
            <w:shd w:val="clear" w:color="auto" w:fill="CCFFCC"/>
          </w:tcPr>
          <w:p w14:paraId="78457026"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14:paraId="1AEC6921"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14:paraId="7A89CC42"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136E05CD"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7EE14CD4"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244D6C89"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161F0DF7" w14:textId="77777777">
        <w:trPr>
          <w:trHeight w:val="112"/>
        </w:trPr>
        <w:tc>
          <w:tcPr>
            <w:tcW w:w="1768" w:type="dxa"/>
            <w:shd w:val="clear" w:color="auto" w:fill="CCFFCC"/>
          </w:tcPr>
          <w:p w14:paraId="23B26F13"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14:paraId="0F5C0419"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5815DE8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14:paraId="5A073B75"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6280E3D9"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05B1EEB3"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752B1611" w14:textId="77777777">
        <w:trPr>
          <w:trHeight w:val="105"/>
        </w:trPr>
        <w:tc>
          <w:tcPr>
            <w:tcW w:w="1768" w:type="dxa"/>
            <w:shd w:val="clear" w:color="auto" w:fill="CCFFCC"/>
          </w:tcPr>
          <w:p w14:paraId="40677467"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14:paraId="5BE96BAF"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24D4F15E"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183C5FFE"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5F3B59A1"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02EA64D6"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1B3386" w14:paraId="285047E5" w14:textId="77777777">
        <w:trPr>
          <w:trHeight w:val="98"/>
        </w:trPr>
        <w:tc>
          <w:tcPr>
            <w:tcW w:w="1768" w:type="dxa"/>
            <w:shd w:val="clear" w:color="auto" w:fill="CCFFCC"/>
          </w:tcPr>
          <w:p w14:paraId="10FA9074"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14:paraId="77846982" w14:textId="77777777" w:rsidR="001B3386" w:rsidRDefault="001B3386">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2DD0A959"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14:paraId="38FD7E65"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FE6B1F8"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004669AA" w14:textId="77777777" w:rsidR="001B3386" w:rsidRDefault="001B3386">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14:paraId="2AE2EB5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E6A6375"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14:paraId="327661F6"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14:paraId="0298E7C6" w14:textId="77777777" w:rsidR="001B3386" w:rsidRDefault="00924C9F">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14:paraId="3F003C65"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2">
        <w:r>
          <w:rPr>
            <w:rFonts w:ascii="Arial Narrow" w:eastAsia="Arial Narrow" w:hAnsi="Arial Narrow" w:cs="Arial Narrow"/>
            <w:color w:val="0000FF"/>
            <w:sz w:val="22"/>
            <w:szCs w:val="22"/>
            <w:u w:val="single"/>
          </w:rPr>
          <w:t>https://docs.google.com/forms/d/e/1FAIpQLSdxLIih2M4n_ZS6yZGQouZsf3mfNZ7-gl4dMHTtb4hX-VBe9g/viewform?usp=sf_link&amp;authus</w:t>
        </w:r>
        <w:r>
          <w:rPr>
            <w:rFonts w:ascii="Arial Narrow" w:eastAsia="Arial Narrow" w:hAnsi="Arial Narrow" w:cs="Arial Narrow"/>
            <w:color w:val="0000FF"/>
            <w:sz w:val="22"/>
            <w:szCs w:val="22"/>
            <w:u w:val="single"/>
          </w:rPr>
          <w:t>er=0</w:t>
        </w:r>
      </w:hyperlink>
    </w:p>
    <w:p w14:paraId="0719C1A5"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1B3386" w14:paraId="19BBD204" w14:textId="77777777">
        <w:trPr>
          <w:trHeight w:val="575"/>
        </w:trPr>
        <w:tc>
          <w:tcPr>
            <w:tcW w:w="14786" w:type="dxa"/>
            <w:shd w:val="clear" w:color="auto" w:fill="D9D9D9"/>
            <w:vAlign w:val="center"/>
          </w:tcPr>
          <w:p w14:paraId="02267DFC" w14:textId="77777777" w:rsidR="001B3386" w:rsidRDefault="00924C9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1B3386" w14:paraId="09949E99" w14:textId="77777777">
        <w:tc>
          <w:tcPr>
            <w:tcW w:w="14786" w:type="dxa"/>
            <w:shd w:val="clear" w:color="auto" w:fill="D9D9D9"/>
          </w:tcPr>
          <w:p w14:paraId="55749009"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3C69D08"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14:paraId="25832E19"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48C4807"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4B4114F"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14:paraId="0B08B23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7AA538E"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544B6D"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14:paraId="18DE4A19"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2CD6F16"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E2B55D7"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14:paraId="1F88F173"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3A3822C"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2C5B112"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14:paraId="4526C645"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B9130E3"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0D5CEB" w14:textId="77777777" w:rsidR="001B3386" w:rsidRDefault="00924C9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14:paraId="77B25EF0"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0F1068A"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25950B7B"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1E6347D"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7789233" w14:textId="77777777" w:rsidR="001B3386" w:rsidRDefault="00924C9F">
      <w:pPr>
        <w:pBdr>
          <w:top w:val="nil"/>
          <w:left w:val="nil"/>
          <w:bottom w:val="nil"/>
          <w:right w:val="nil"/>
          <w:between w:val="nil"/>
        </w:pBdr>
        <w:spacing w:line="240" w:lineRule="auto"/>
        <w:ind w:left="0" w:hanging="2"/>
        <w:jc w:val="center"/>
        <w:rPr>
          <w:color w:val="000000"/>
        </w:rPr>
      </w:pPr>
      <w:r>
        <w:rPr>
          <w:b/>
          <w:color w:val="000000"/>
        </w:rPr>
        <w:t xml:space="preserve">RUBRICA DI </w:t>
      </w:r>
      <w:proofErr w:type="gramStart"/>
      <w:r>
        <w:rPr>
          <w:b/>
          <w:color w:val="000000"/>
        </w:rPr>
        <w:t>AUTOVALUTAZIONE  DELL</w:t>
      </w:r>
      <w:proofErr w:type="gramEnd"/>
      <w:r>
        <w:rPr>
          <w:b/>
          <w:color w:val="000000"/>
        </w:rPr>
        <w:t>’ ALUNNO.</w:t>
      </w:r>
    </w:p>
    <w:p w14:paraId="478D92DB" w14:textId="77777777" w:rsidR="001B3386" w:rsidRDefault="00924C9F">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3">
        <w:r>
          <w:rPr>
            <w:rFonts w:ascii="Arial" w:eastAsia="Arial" w:hAnsi="Arial" w:cs="Arial"/>
            <w:color w:val="0000FF"/>
            <w:sz w:val="20"/>
            <w:szCs w:val="20"/>
            <w:u w:val="single"/>
          </w:rPr>
          <w:t>https://docs.google.com/forms/d/e/1FAIpQLSckXiQx1miS3y01HLlmAOzUFxK0J1e6P930NLPldSBQEhY1VA/viewform?usp=sf_link&amp;authus</w:t>
        </w:r>
        <w:r>
          <w:rPr>
            <w:rFonts w:ascii="Arial" w:eastAsia="Arial" w:hAnsi="Arial" w:cs="Arial"/>
            <w:color w:val="0000FF"/>
            <w:sz w:val="20"/>
            <w:szCs w:val="20"/>
            <w:u w:val="single"/>
          </w:rPr>
          <w:t>er=0</w:t>
        </w:r>
      </w:hyperlink>
      <w:r>
        <w:rPr>
          <w:noProof/>
          <w:color w:val="000000"/>
        </w:rPr>
        <mc:AlternateContent>
          <mc:Choice Requires="wpg">
            <w:drawing>
              <wp:anchor distT="0" distB="0" distL="0" distR="0" simplePos="0" relativeHeight="251659264" behindDoc="1" locked="0" layoutInCell="1" hidden="0" allowOverlap="1" wp14:anchorId="1B1AC651" wp14:editId="6D36D35C">
                <wp:simplePos x="0" y="0"/>
                <wp:positionH relativeFrom="page">
                  <wp:posOffset>3327400</wp:posOffset>
                </wp:positionH>
                <wp:positionV relativeFrom="page">
                  <wp:posOffset>4237355</wp:posOffset>
                </wp:positionV>
                <wp:extent cx="6350" cy="97790"/>
                <wp:effectExtent l="0" t="0" r="0" b="0"/>
                <wp:wrapNone/>
                <wp:docPr id="15" name=""/>
                <wp:cNvGraphicFramePr/>
                <a:graphic xmlns:a="http://schemas.openxmlformats.org/drawingml/2006/main">
                  <a:graphicData uri="http://schemas.microsoft.com/office/word/2010/wordprocessingGroup">
                    <wpg:wgp>
                      <wpg:cNvGrpSpPr/>
                      <wpg:grpSpPr>
                        <a:xfrm>
                          <a:off x="0" y="0"/>
                          <a:ext cx="6350" cy="97790"/>
                          <a:chOff x="5342825" y="3731100"/>
                          <a:chExt cx="6350" cy="97800"/>
                        </a:xfrm>
                      </wpg:grpSpPr>
                      <wpg:grpSp>
                        <wpg:cNvPr id="845867682" name="Gruppo 845867682"/>
                        <wpg:cNvGrpSpPr/>
                        <wpg:grpSpPr>
                          <a:xfrm>
                            <a:off x="5342825" y="3731105"/>
                            <a:ext cx="6350" cy="97790"/>
                            <a:chOff x="5342825" y="3731100"/>
                            <a:chExt cx="6350" cy="97800"/>
                          </a:xfrm>
                        </wpg:grpSpPr>
                        <wps:wsp>
                          <wps:cNvPr id="317418400" name="Rettangolo 317418400"/>
                          <wps:cNvSpPr/>
                          <wps:spPr>
                            <a:xfrm>
                              <a:off x="5342825" y="3731100"/>
                              <a:ext cx="6350" cy="97800"/>
                            </a:xfrm>
                            <a:prstGeom prst="rect">
                              <a:avLst/>
                            </a:prstGeom>
                            <a:noFill/>
                            <a:ln>
                              <a:noFill/>
                            </a:ln>
                          </wps:spPr>
                          <wps:txbx>
                            <w:txbxContent>
                              <w:p w14:paraId="15002006" w14:textId="77777777" w:rsidR="001B3386" w:rsidRDefault="001B3386">
                                <w:pPr>
                                  <w:spacing w:line="240" w:lineRule="auto"/>
                                  <w:ind w:left="0" w:hanging="2"/>
                                </w:pPr>
                              </w:p>
                            </w:txbxContent>
                          </wps:txbx>
                          <wps:bodyPr spcFirstLastPara="1" wrap="square" lIns="91425" tIns="91425" rIns="91425" bIns="91425" anchor="ctr" anchorCtr="0">
                            <a:noAutofit/>
                          </wps:bodyPr>
                        </wps:wsp>
                        <wpg:grpSp>
                          <wpg:cNvPr id="116695816" name="Gruppo 116695816"/>
                          <wpg:cNvGrpSpPr/>
                          <wpg:grpSpPr>
                            <a:xfrm>
                              <a:off x="5342825" y="3731105"/>
                              <a:ext cx="6350" cy="97790"/>
                              <a:chOff x="5342825" y="3731100"/>
                              <a:chExt cx="6350" cy="97800"/>
                            </a:xfrm>
                          </wpg:grpSpPr>
                          <wps:wsp>
                            <wps:cNvPr id="330950337" name="Rettangolo 330950337"/>
                            <wps:cNvSpPr/>
                            <wps:spPr>
                              <a:xfrm>
                                <a:off x="5342825" y="3731100"/>
                                <a:ext cx="6350" cy="97800"/>
                              </a:xfrm>
                              <a:prstGeom prst="rect">
                                <a:avLst/>
                              </a:prstGeom>
                              <a:noFill/>
                              <a:ln>
                                <a:noFill/>
                              </a:ln>
                            </wps:spPr>
                            <wps:txbx>
                              <w:txbxContent>
                                <w:p w14:paraId="6B403446" w14:textId="77777777" w:rsidR="001B3386" w:rsidRDefault="001B3386">
                                  <w:pPr>
                                    <w:spacing w:line="240" w:lineRule="auto"/>
                                    <w:ind w:left="0" w:hanging="2"/>
                                  </w:pPr>
                                </w:p>
                              </w:txbxContent>
                            </wps:txbx>
                            <wps:bodyPr spcFirstLastPara="1" wrap="square" lIns="91425" tIns="91425" rIns="91425" bIns="91425" anchor="ctr" anchorCtr="0">
                              <a:noAutofit/>
                            </wps:bodyPr>
                          </wps:wsp>
                          <wpg:grpSp>
                            <wpg:cNvPr id="381546284" name="Gruppo 381546284"/>
                            <wpg:cNvGrpSpPr/>
                            <wpg:grpSpPr>
                              <a:xfrm>
                                <a:off x="5342825" y="3731105"/>
                                <a:ext cx="6350" cy="97790"/>
                                <a:chOff x="5342825" y="3731100"/>
                                <a:chExt cx="6350" cy="97800"/>
                              </a:xfrm>
                            </wpg:grpSpPr>
                            <wps:wsp>
                              <wps:cNvPr id="88119794" name="Rettangolo 88119794"/>
                              <wps:cNvSpPr/>
                              <wps:spPr>
                                <a:xfrm>
                                  <a:off x="5342825" y="3731100"/>
                                  <a:ext cx="6350" cy="97800"/>
                                </a:xfrm>
                                <a:prstGeom prst="rect">
                                  <a:avLst/>
                                </a:prstGeom>
                                <a:noFill/>
                                <a:ln>
                                  <a:noFill/>
                                </a:ln>
                              </wps:spPr>
                              <wps:txbx>
                                <w:txbxContent>
                                  <w:p w14:paraId="565EBD27" w14:textId="77777777" w:rsidR="001B3386" w:rsidRDefault="001B3386">
                                    <w:pPr>
                                      <w:spacing w:line="240" w:lineRule="auto"/>
                                      <w:ind w:left="0" w:hanging="2"/>
                                    </w:pPr>
                                  </w:p>
                                </w:txbxContent>
                              </wps:txbx>
                              <wps:bodyPr spcFirstLastPara="1" wrap="square" lIns="91425" tIns="91425" rIns="91425" bIns="91425" anchor="ctr" anchorCtr="0">
                                <a:noAutofit/>
                              </wps:bodyPr>
                            </wps:wsp>
                            <wpg:grpSp>
                              <wpg:cNvPr id="1961907142" name="Gruppo 1961907142"/>
                              <wpg:cNvGrpSpPr/>
                              <wpg:grpSpPr>
                                <a:xfrm>
                                  <a:off x="5342825" y="3731105"/>
                                  <a:ext cx="6350" cy="97790"/>
                                  <a:chOff x="5240" y="6673"/>
                                  <a:chExt cx="10" cy="154"/>
                                </a:xfrm>
                              </wpg:grpSpPr>
                              <wps:wsp>
                                <wps:cNvPr id="274383642" name="Rettangolo 274383642"/>
                                <wps:cNvSpPr/>
                                <wps:spPr>
                                  <a:xfrm>
                                    <a:off x="5240" y="6673"/>
                                    <a:ext cx="0" cy="150"/>
                                  </a:xfrm>
                                  <a:prstGeom prst="rect">
                                    <a:avLst/>
                                  </a:prstGeom>
                                  <a:noFill/>
                                  <a:ln>
                                    <a:noFill/>
                                  </a:ln>
                                </wps:spPr>
                                <wps:txbx>
                                  <w:txbxContent>
                                    <w:p w14:paraId="7E0F37CC" w14:textId="77777777" w:rsidR="001B3386" w:rsidRDefault="001B3386">
                                      <w:pPr>
                                        <w:spacing w:line="240" w:lineRule="auto"/>
                                        <w:ind w:left="0" w:hanging="2"/>
                                      </w:pPr>
                                    </w:p>
                                  </w:txbxContent>
                                </wps:txbx>
                                <wps:bodyPr spcFirstLastPara="1" wrap="square" lIns="91425" tIns="91425" rIns="91425" bIns="91425" anchor="ctr" anchorCtr="0">
                                  <a:noAutofit/>
                                </wps:bodyPr>
                              </wps:wsp>
                              <wps:wsp>
                                <wps:cNvPr id="1472192445" name="Figura a mano libera: forma 1472192445"/>
                                <wps:cNvSpPr/>
                                <wps:spPr>
                                  <a:xfrm>
                                    <a:off x="5240" y="6673"/>
                                    <a:ext cx="10" cy="39"/>
                                  </a:xfrm>
                                  <a:custGeom>
                                    <a:avLst/>
                                    <a:gdLst/>
                                    <a:ahLst/>
                                    <a:cxnLst/>
                                    <a:rect l="l" t="t" r="r" b="b"/>
                                    <a:pathLst>
                                      <a:path w="10" h="39" extrusionOk="0">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1798834186" name="Rettangolo 1798834186"/>
                                <wps:cNvSpPr/>
                                <wps:spPr>
                                  <a:xfrm>
                                    <a:off x="5240" y="6711"/>
                                    <a:ext cx="10" cy="20"/>
                                  </a:xfrm>
                                  <a:prstGeom prst="rect">
                                    <a:avLst/>
                                  </a:prstGeom>
                                  <a:solidFill>
                                    <a:srgbClr val="000000"/>
                                  </a:solidFill>
                                  <a:ln>
                                    <a:noFill/>
                                  </a:ln>
                                </wps:spPr>
                                <wps:txbx>
                                  <w:txbxContent>
                                    <w:p w14:paraId="306DE481" w14:textId="77777777" w:rsidR="001B3386" w:rsidRDefault="001B3386">
                                      <w:pPr>
                                        <w:spacing w:line="240" w:lineRule="auto"/>
                                        <w:ind w:left="0" w:hanging="2"/>
                                      </w:pPr>
                                    </w:p>
                                  </w:txbxContent>
                                </wps:txbx>
                                <wps:bodyPr spcFirstLastPara="1" wrap="square" lIns="91425" tIns="91425" rIns="91425" bIns="91425" anchor="ctr" anchorCtr="0">
                                  <a:noAutofit/>
                                </wps:bodyPr>
                              </wps:wsp>
                              <wps:wsp>
                                <wps:cNvPr id="569290604" name="Figura a mano libera: forma 569290604"/>
                                <wps:cNvSpPr/>
                                <wps:spPr>
                                  <a:xfrm>
                                    <a:off x="5240" y="6730"/>
                                    <a:ext cx="10" cy="58"/>
                                  </a:xfrm>
                                  <a:custGeom>
                                    <a:avLst/>
                                    <a:gdLst/>
                                    <a:ahLst/>
                                    <a:cxnLst/>
                                    <a:rect l="l" t="t" r="r" b="b"/>
                                    <a:pathLst>
                                      <a:path w="10" h="58" extrusionOk="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422163315" name="Rettangolo 422163315"/>
                                <wps:cNvSpPr/>
                                <wps:spPr>
                                  <a:xfrm>
                                    <a:off x="5240" y="6788"/>
                                    <a:ext cx="10" cy="20"/>
                                  </a:xfrm>
                                  <a:prstGeom prst="rect">
                                    <a:avLst/>
                                  </a:prstGeom>
                                  <a:solidFill>
                                    <a:srgbClr val="000000"/>
                                  </a:solidFill>
                                  <a:ln>
                                    <a:noFill/>
                                  </a:ln>
                                </wps:spPr>
                                <wps:txbx>
                                  <w:txbxContent>
                                    <w:p w14:paraId="7C46533A" w14:textId="77777777" w:rsidR="001B3386" w:rsidRDefault="001B3386">
                                      <w:pPr>
                                        <w:spacing w:line="240" w:lineRule="auto"/>
                                        <w:ind w:left="0" w:hanging="2"/>
                                      </w:pPr>
                                    </w:p>
                                  </w:txbxContent>
                                </wps:txbx>
                                <wps:bodyPr spcFirstLastPara="1" wrap="square" lIns="91425" tIns="91425" rIns="91425" bIns="91425" anchor="ctr" anchorCtr="0">
                                  <a:noAutofit/>
                                </wps:bodyPr>
                              </wps:wsp>
                              <wps:wsp>
                                <wps:cNvPr id="1990451058" name="Rettangolo 1990451058"/>
                                <wps:cNvSpPr/>
                                <wps:spPr>
                                  <a:xfrm>
                                    <a:off x="5240" y="6807"/>
                                    <a:ext cx="10" cy="20"/>
                                  </a:xfrm>
                                  <a:prstGeom prst="rect">
                                    <a:avLst/>
                                  </a:prstGeom>
                                  <a:solidFill>
                                    <a:srgbClr val="000000"/>
                                  </a:solidFill>
                                  <a:ln>
                                    <a:noFill/>
                                  </a:ln>
                                </wps:spPr>
                                <wps:txbx>
                                  <w:txbxContent>
                                    <w:p w14:paraId="17AE27CF" w14:textId="77777777" w:rsidR="001B3386" w:rsidRDefault="001B3386">
                                      <w:pPr>
                                        <w:spacing w:line="240" w:lineRule="auto"/>
                                        <w:ind w:left="0" w:hanging="2"/>
                                      </w:pPr>
                                    </w:p>
                                  </w:txbxContent>
                                </wps:txbx>
                                <wps:bodyPr spcFirstLastPara="1" wrap="square" lIns="91425" tIns="91425" rIns="91425" bIns="91425" anchor="ctr" anchorCtr="0">
                                  <a:noAutofit/>
                                </wps:bodyPr>
                              </wps:wsp>
                            </wpg:grpSp>
                          </wpg:grpSp>
                        </wpg:grpSp>
                      </wpg:grpSp>
                    </wpg:wgp>
                  </a:graphicData>
                </a:graphic>
              </wp:anchor>
            </w:drawing>
          </mc:Choice>
          <mc:Fallback>
            <w:pict>
              <v:group w14:anchorId="1B1AC651" id="_x0000_s1026" style="position:absolute;left:0;text-align:left;margin-left:262pt;margin-top:333.65pt;width:.5pt;height:7.7pt;z-index:-251657216;mso-wrap-distance-left:0;mso-wrap-distance-right:0;mso-position-horizontal-relative:page;mso-position-vertical-relative:page" coordorigin="53428,37311" coordsize="6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">
                <v:group id="Gruppo 845867682" o:spid="_x0000_s1027"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">
                  <v:rect id="Rettangolo 317418400" o:spid="_x0000_s1028"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" filled="f" stroked="f">
                    <v:textbox inset="2.53958mm,2.53958mm,2.53958mm,2.53958mm">
                      <w:txbxContent>
                        <w:p w14:paraId="15002006" w14:textId="77777777" w:rsidR="001B3386" w:rsidRDefault="001B3386">
                          <w:pPr>
                            <w:spacing w:line="240" w:lineRule="auto"/>
                            <w:ind w:left="0" w:hanging="2"/>
                          </w:pPr>
                        </w:p>
                      </w:txbxContent>
                    </v:textbox>
                  </v:rect>
                  <v:group id="Gruppo 116695816" o:spid="_x0000_s1029"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">
                    <v:rect id="Rettangolo 330950337" o:spid="_x0000_s1030"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" filled="f" stroked="f">
                      <v:textbox inset="2.53958mm,2.53958mm,2.53958mm,2.53958mm">
                        <w:txbxContent>
                          <w:p w14:paraId="6B403446" w14:textId="77777777" w:rsidR="001B3386" w:rsidRDefault="001B3386">
                            <w:pPr>
                              <w:spacing w:line="240" w:lineRule="auto"/>
                              <w:ind w:left="0" w:hanging="2"/>
                            </w:pPr>
                          </w:p>
                        </w:txbxContent>
                      </v:textbox>
                    </v:rect>
                    <v:group id="Gruppo 381546284" o:spid="_x0000_s1031"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">
                      <v:rect id="Rettangolo 88119794" o:spid="_x0000_s1032"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" filled="f" stroked="f">
                        <v:textbox inset="2.53958mm,2.53958mm,2.53958mm,2.53958mm">
                          <w:txbxContent>
                            <w:p w14:paraId="565EBD27" w14:textId="77777777" w:rsidR="001B3386" w:rsidRDefault="001B3386">
                              <w:pPr>
                                <w:spacing w:line="240" w:lineRule="auto"/>
                                <w:ind w:left="0" w:hanging="2"/>
                              </w:pPr>
                            </w:p>
                          </w:txbxContent>
                        </v:textbox>
                      </v:rect>
                      <v:group id="Gruppo 1961907142" o:spid="_x0000_s1033" style="position:absolute;left:53428;top:37311;width:63;height:977" coordorigin="5240,6673" coordsize="1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">
                        <v:rect id="Rettangolo 274383642" o:spid="_x0000_s1034" style="position:absolute;left:5240;top:6673;width:0;height: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" filled="f" stroked="f">
                          <v:textbox inset="2.53958mm,2.53958mm,2.53958mm,2.53958mm">
                            <w:txbxContent>
                              <w:p w14:paraId="7E0F37CC" w14:textId="77777777" w:rsidR="001B3386" w:rsidRDefault="001B3386">
                                <w:pPr>
                                  <w:spacing w:line="240" w:lineRule="auto"/>
                                  <w:ind w:left="0" w:hanging="2"/>
                                </w:pPr>
                              </w:p>
                            </w:txbxContent>
                          </v:textbox>
                        </v:rect>
                        <v:shape id="Figura a mano libera: forma 1472192445" o:spid="_x0000_s1035" style="position:absolute;left:5240;top:6673;width:10;height:39;visibility:visible;mso-wrap-style:square;v-text-anchor:middle" coordsize="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" path="m10,l,,,19,,38r10,l10,19,10,xe" fillcolor="black" stroked="f">
                          <v:path arrowok="t" o:extrusionok="f"/>
                        </v:shape>
                        <v:rect id="Rettangolo 1798834186" o:spid="_x0000_s1036" style="position:absolute;left:5240;top:6711;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" fillcolor="black" stroked="f">
                          <v:textbox inset="2.53958mm,2.53958mm,2.53958mm,2.53958mm">
                            <w:txbxContent>
                              <w:p w14:paraId="306DE481" w14:textId="77777777" w:rsidR="001B3386" w:rsidRDefault="001B3386">
                                <w:pPr>
                                  <w:spacing w:line="240" w:lineRule="auto"/>
                                  <w:ind w:left="0" w:hanging="2"/>
                                </w:pPr>
                              </w:p>
                            </w:txbxContent>
                          </v:textbox>
                        </v:rect>
                        <v:shape id="Figura a mano libera: forma 569290604" o:spid="_x0000_s1037" style="position:absolute;left:5240;top:6730;width:10;height:58;visibility:visible;mso-wrap-style:square;v-text-anchor:middle" coordsize="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" path="m10,38l,38,,57r10,l10,38xm10,l,,,19,,38r10,l10,19,10,xe" fillcolor="black" stroked="f">
                          <v:path arrowok="t" o:extrusionok="f"/>
                        </v:shape>
                        <v:rect id="Rettangolo 422163315" o:spid="_x0000_s1038" style="position:absolute;left:5240;top:6788;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" fillcolor="black" stroked="f">
                          <v:textbox inset="2.53958mm,2.53958mm,2.53958mm,2.53958mm">
                            <w:txbxContent>
                              <w:p w14:paraId="7C46533A" w14:textId="77777777" w:rsidR="001B3386" w:rsidRDefault="001B3386">
                                <w:pPr>
                                  <w:spacing w:line="240" w:lineRule="auto"/>
                                  <w:ind w:left="0" w:hanging="2"/>
                                </w:pPr>
                              </w:p>
                            </w:txbxContent>
                          </v:textbox>
                        </v:rect>
                        <v:rect id="Rettangolo 1990451058" o:spid="_x0000_s1039" style="position:absolute;left:5240;top:6807;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" fillcolor="black" stroked="f">
                          <v:textbox inset="2.53958mm,2.53958mm,2.53958mm,2.53958mm">
                            <w:txbxContent>
                              <w:p w14:paraId="17AE27CF" w14:textId="77777777" w:rsidR="001B3386" w:rsidRDefault="001B3386">
                                <w:pPr>
                                  <w:spacing w:line="240" w:lineRule="auto"/>
                                  <w:ind w:left="0" w:hanging="2"/>
                                </w:pPr>
                              </w:p>
                            </w:txbxContent>
                          </v:textbox>
                        </v:rect>
                      </v:group>
                    </v:group>
                  </v:group>
                </v:group>
                <w10:wrap anchorx="page" anchory="page"/>
              </v:group>
            </w:pict>
          </mc:Fallback>
        </mc:AlternateContent>
      </w:r>
      <w:r>
        <w:rPr>
          <w:noProof/>
          <w:color w:val="000000"/>
        </w:rPr>
        <mc:AlternateContent>
          <mc:Choice Requires="wps">
            <w:drawing>
              <wp:anchor distT="0" distB="0" distL="0" distR="0" simplePos="0" relativeHeight="251660288" behindDoc="1" locked="0" layoutInCell="1" hidden="0" allowOverlap="1" wp14:anchorId="6B576AA1" wp14:editId="13A28639">
                <wp:simplePos x="0" y="0"/>
                <wp:positionH relativeFrom="page">
                  <wp:posOffset>3302000</wp:posOffset>
                </wp:positionH>
                <wp:positionV relativeFrom="page">
                  <wp:posOffset>4644390</wp:posOffset>
                </wp:positionV>
                <wp:extent cx="6350" cy="195580"/>
                <wp:effectExtent l="0" t="0" r="0" b="0"/>
                <wp:wrapNone/>
                <wp:docPr id="16" name=""/>
                <wp:cNvGraphicFramePr/>
                <a:graphic xmlns:a="http://schemas.openxmlformats.org/drawingml/2006/main">
                  <a:graphicData uri="http://schemas.microsoft.com/office/word/2010/wordprocessingShape">
                    <wps:wsp>
                      <wps:cNvSpPr/>
                      <wps:spPr>
                        <a:xfrm>
                          <a:off x="5342825" y="3682210"/>
                          <a:ext cx="6350" cy="195580"/>
                        </a:xfrm>
                        <a:custGeom>
                          <a:avLst/>
                          <a:gdLst/>
                          <a:ahLst/>
                          <a:cxnLst/>
                          <a:rect l="l" t="t" r="r" b="b"/>
                          <a:pathLst>
                            <a:path w="10" h="308" extrusionOk="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6350" cy="195580"/>
                        </a:xfrm>
                        <a:prstGeom prst="rect"/>
                        <a:ln/>
                      </pic:spPr>
                    </pic:pic>
                  </a:graphicData>
                </a:graphic>
              </wp:anchor>
            </w:drawing>
          </mc:Fallback>
        </mc:AlternateContent>
      </w:r>
      <w:r>
        <w:rPr>
          <w:noProof/>
          <w:color w:val="000000"/>
        </w:rPr>
        <mc:AlternateContent>
          <mc:Choice Requires="wps">
            <w:drawing>
              <wp:anchor distT="0" distB="0" distL="0" distR="0" simplePos="0" relativeHeight="251661312" behindDoc="1" locked="0" layoutInCell="1" hidden="0" allowOverlap="1" wp14:anchorId="5D03E331" wp14:editId="792FA843">
                <wp:simplePos x="0" y="0"/>
                <wp:positionH relativeFrom="page">
                  <wp:posOffset>3302000</wp:posOffset>
                </wp:positionH>
                <wp:positionV relativeFrom="page">
                  <wp:posOffset>6656069</wp:posOffset>
                </wp:positionV>
                <wp:extent cx="6350" cy="329565"/>
                <wp:effectExtent l="0" t="0" r="0" b="0"/>
                <wp:wrapNone/>
                <wp:docPr id="14" name=""/>
                <wp:cNvGraphicFramePr/>
                <a:graphic xmlns:a="http://schemas.openxmlformats.org/drawingml/2006/main">
                  <a:graphicData uri="http://schemas.microsoft.com/office/word/2010/wordprocessingShape">
                    <wps:wsp>
                      <wps:cNvSpPr/>
                      <wps:spPr>
                        <a:xfrm>
                          <a:off x="5342825" y="3615218"/>
                          <a:ext cx="6350" cy="329565"/>
                        </a:xfrm>
                        <a:custGeom>
                          <a:avLst/>
                          <a:gdLst/>
                          <a:ahLst/>
                          <a:cxnLst/>
                          <a:rect l="l" t="t" r="r" b="b"/>
                          <a:pathLst>
                            <a:path w="10" h="519" extrusionOk="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image5.png"/>
                <a:graphic>
                  <a:graphicData uri="http://schemas.openxmlformats.org/drawingml/2006/picture">
                    <pic:pic>
                      <pic:nvPicPr>
                        <pic:cNvPr id="0" name="image5.png"/>
                        <pic:cNvPicPr preferRelativeResize="0"/>
                      </pic:nvPicPr>
                      <pic:blipFill>
                        <a:blip r:embed="rId20"/>
                        <a:srcRect/>
                        <a:stretch>
                          <a:fillRect/>
                        </a:stretch>
                      </pic:blipFill>
                      <pic:spPr>
                        <a:xfrm>
                          <a:off x="0" y="0"/>
                          <a:ext cx="6350" cy="329565"/>
                        </a:xfrm>
                        <a:prstGeom prst="rect"/>
                        <a:ln/>
                      </pic:spPr>
                    </pic:pic>
                  </a:graphicData>
                </a:graphic>
              </wp:anchor>
            </w:drawing>
          </mc:Fallback>
        </mc:AlternateContent>
      </w:r>
    </w:p>
    <w:p w14:paraId="1D47BDB8" w14:textId="77777777" w:rsidR="001B3386" w:rsidRDefault="001B3386">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2126"/>
        <w:gridCol w:w="2233"/>
      </w:tblGrid>
      <w:tr w:rsidR="001B3386" w14:paraId="3158D2EE" w14:textId="77777777">
        <w:tc>
          <w:tcPr>
            <w:tcW w:w="5495" w:type="dxa"/>
          </w:tcPr>
          <w:p w14:paraId="6445ED5F" w14:textId="77777777" w:rsidR="001B3386" w:rsidRDefault="00924C9F">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14:paraId="69B031D2" w14:textId="77777777" w:rsidR="001B3386" w:rsidRDefault="00924C9F">
            <w:pPr>
              <w:pBdr>
                <w:top w:val="nil"/>
                <w:left w:val="nil"/>
                <w:bottom w:val="nil"/>
                <w:right w:val="nil"/>
                <w:between w:val="nil"/>
              </w:pBdr>
              <w:spacing w:line="240" w:lineRule="auto"/>
              <w:ind w:left="0" w:hanging="2"/>
              <w:rPr>
                <w:color w:val="000000"/>
              </w:rPr>
            </w:pPr>
            <w:r>
              <w:rPr>
                <w:color w:val="000000"/>
              </w:rPr>
              <w:t>Classe………</w:t>
            </w:r>
            <w:proofErr w:type="gramStart"/>
            <w:r>
              <w:rPr>
                <w:color w:val="000000"/>
              </w:rPr>
              <w:t>…….</w:t>
            </w:r>
            <w:proofErr w:type="gramEnd"/>
          </w:p>
        </w:tc>
        <w:tc>
          <w:tcPr>
            <w:tcW w:w="2233" w:type="dxa"/>
          </w:tcPr>
          <w:p w14:paraId="27743D1A" w14:textId="77777777" w:rsidR="001B3386" w:rsidRDefault="00924C9F">
            <w:pPr>
              <w:pBdr>
                <w:top w:val="nil"/>
                <w:left w:val="nil"/>
                <w:bottom w:val="nil"/>
                <w:right w:val="nil"/>
                <w:between w:val="nil"/>
              </w:pBdr>
              <w:spacing w:line="240" w:lineRule="auto"/>
              <w:ind w:left="0" w:hanging="2"/>
              <w:rPr>
                <w:color w:val="000000"/>
              </w:rPr>
            </w:pPr>
            <w:r>
              <w:rPr>
                <w:color w:val="000000"/>
              </w:rPr>
              <w:t>Data…………</w:t>
            </w:r>
            <w:proofErr w:type="gramStart"/>
            <w:r>
              <w:rPr>
                <w:color w:val="000000"/>
              </w:rPr>
              <w:t>…….</w:t>
            </w:r>
            <w:proofErr w:type="gramEnd"/>
          </w:p>
        </w:tc>
      </w:tr>
    </w:tbl>
    <w:p w14:paraId="37A0CF0D" w14:textId="77777777" w:rsidR="001B3386" w:rsidRDefault="001B3386">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275"/>
        <w:gridCol w:w="1134"/>
        <w:gridCol w:w="1241"/>
      </w:tblGrid>
      <w:tr w:rsidR="001B3386" w14:paraId="0E15DB19" w14:textId="77777777">
        <w:tc>
          <w:tcPr>
            <w:tcW w:w="6204" w:type="dxa"/>
          </w:tcPr>
          <w:p w14:paraId="2F33F05A" w14:textId="77777777" w:rsidR="001B3386" w:rsidRDefault="00924C9F">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14:paraId="7698833C"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3EF8D21"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28062067"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5850D9A9" w14:textId="77777777">
        <w:tc>
          <w:tcPr>
            <w:tcW w:w="6204" w:type="dxa"/>
          </w:tcPr>
          <w:p w14:paraId="77831317" w14:textId="77777777" w:rsidR="001B3386" w:rsidRDefault="00924C9F">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14:paraId="7A803E5B"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4E52391"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05924AEB"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2765A6E7" w14:textId="77777777">
        <w:tc>
          <w:tcPr>
            <w:tcW w:w="6204" w:type="dxa"/>
          </w:tcPr>
          <w:p w14:paraId="30BAFC64"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14:paraId="1071538F"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69F5682"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09C6B6F6"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3AD03730" w14:textId="77777777">
        <w:tc>
          <w:tcPr>
            <w:tcW w:w="6204" w:type="dxa"/>
          </w:tcPr>
          <w:p w14:paraId="01C0B3DA" w14:textId="77777777" w:rsidR="001B3386" w:rsidRDefault="00924C9F">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14:paraId="58C0740E"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A313053"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7C17DEED"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27CF7592" w14:textId="77777777">
        <w:tc>
          <w:tcPr>
            <w:tcW w:w="6204" w:type="dxa"/>
          </w:tcPr>
          <w:p w14:paraId="60E20779" w14:textId="77777777" w:rsidR="001B3386" w:rsidRDefault="00924C9F">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14:paraId="5A45A165"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C4D83DF"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04C8D63C"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373F54F4" w14:textId="77777777">
        <w:tc>
          <w:tcPr>
            <w:tcW w:w="6204" w:type="dxa"/>
          </w:tcPr>
          <w:p w14:paraId="5CDE173D" w14:textId="77777777" w:rsidR="001B3386" w:rsidRDefault="00924C9F">
            <w:pPr>
              <w:pBdr>
                <w:top w:val="nil"/>
                <w:left w:val="nil"/>
                <w:bottom w:val="nil"/>
                <w:right w:val="nil"/>
                <w:between w:val="nil"/>
              </w:pBdr>
              <w:spacing w:line="240" w:lineRule="auto"/>
              <w:ind w:left="0" w:hanging="2"/>
              <w:rPr>
                <w:color w:val="000000"/>
              </w:rPr>
            </w:pPr>
            <w:r>
              <w:rPr>
                <w:color w:val="000000"/>
              </w:rPr>
              <w:t xml:space="preserve">Nel lavoro di gruppo ho ascoltato i/le compagni/e </w:t>
            </w:r>
            <w:proofErr w:type="spellStart"/>
            <w:r>
              <w:rPr>
                <w:color w:val="000000"/>
              </w:rPr>
              <w:t>e</w:t>
            </w:r>
            <w:proofErr w:type="spellEnd"/>
            <w:r>
              <w:rPr>
                <w:color w:val="000000"/>
              </w:rPr>
              <w:t xml:space="preserve"> mi sono confrontato con loro?</w:t>
            </w:r>
          </w:p>
        </w:tc>
        <w:tc>
          <w:tcPr>
            <w:tcW w:w="1275" w:type="dxa"/>
          </w:tcPr>
          <w:p w14:paraId="4F2E57A6"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FE56900"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5EF9FBD7"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0FC09511" w14:textId="77777777">
        <w:tc>
          <w:tcPr>
            <w:tcW w:w="6204" w:type="dxa"/>
          </w:tcPr>
          <w:p w14:paraId="13AAD30F" w14:textId="77777777" w:rsidR="001B3386" w:rsidRDefault="00924C9F">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14:paraId="1B6FA5B1"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5343678"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5F1A51CA"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007E387B" w14:textId="77777777">
        <w:tc>
          <w:tcPr>
            <w:tcW w:w="6204" w:type="dxa"/>
          </w:tcPr>
          <w:p w14:paraId="6A23691E" w14:textId="77777777" w:rsidR="001B3386" w:rsidRDefault="00924C9F">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14:paraId="6B8489B9"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6A478A4"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7EB4FDEC"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45FCFC6A" w14:textId="77777777">
        <w:tc>
          <w:tcPr>
            <w:tcW w:w="6204" w:type="dxa"/>
          </w:tcPr>
          <w:p w14:paraId="05496FF9" w14:textId="77777777" w:rsidR="001B3386" w:rsidRDefault="00924C9F">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14:paraId="6D595A27"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7E4866F"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35061915"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1D090301" w14:textId="77777777">
        <w:tc>
          <w:tcPr>
            <w:tcW w:w="6204" w:type="dxa"/>
          </w:tcPr>
          <w:p w14:paraId="156C5AC8" w14:textId="77777777" w:rsidR="001B3386" w:rsidRDefault="00924C9F">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14:paraId="78E37030"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853D0DB"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52803F4B"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r w:rsidR="001B3386" w14:paraId="0ED0BD3E" w14:textId="77777777">
        <w:tc>
          <w:tcPr>
            <w:tcW w:w="6204" w:type="dxa"/>
          </w:tcPr>
          <w:p w14:paraId="7DC50045" w14:textId="77777777" w:rsidR="001B3386" w:rsidRDefault="00924C9F">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14:paraId="09A85F24" w14:textId="77777777" w:rsidR="001B3386" w:rsidRDefault="00924C9F">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B569629" w14:textId="77777777" w:rsidR="001B3386" w:rsidRDefault="00924C9F">
            <w:pPr>
              <w:pBdr>
                <w:top w:val="nil"/>
                <w:left w:val="nil"/>
                <w:bottom w:val="nil"/>
                <w:right w:val="nil"/>
                <w:between w:val="nil"/>
              </w:pBdr>
              <w:spacing w:line="240" w:lineRule="auto"/>
              <w:ind w:left="0" w:hanging="2"/>
              <w:rPr>
                <w:color w:val="000000"/>
              </w:rPr>
            </w:pPr>
            <w:r>
              <w:rPr>
                <w:color w:val="000000"/>
              </w:rPr>
              <w:t>No.</w:t>
            </w:r>
          </w:p>
        </w:tc>
        <w:tc>
          <w:tcPr>
            <w:tcW w:w="1241" w:type="dxa"/>
          </w:tcPr>
          <w:p w14:paraId="63CB7191" w14:textId="77777777" w:rsidR="001B3386" w:rsidRDefault="00924C9F">
            <w:pPr>
              <w:pBdr>
                <w:top w:val="nil"/>
                <w:left w:val="nil"/>
                <w:bottom w:val="nil"/>
                <w:right w:val="nil"/>
                <w:between w:val="nil"/>
              </w:pBdr>
              <w:spacing w:line="240" w:lineRule="auto"/>
              <w:ind w:left="0" w:hanging="2"/>
              <w:rPr>
                <w:color w:val="000000"/>
              </w:rPr>
            </w:pPr>
            <w:r>
              <w:rPr>
                <w:color w:val="000000"/>
              </w:rPr>
              <w:t>In parte</w:t>
            </w:r>
          </w:p>
        </w:tc>
      </w:tr>
    </w:tbl>
    <w:p w14:paraId="78F8A6C5" w14:textId="77777777" w:rsidR="001B3386" w:rsidRDefault="001B3386">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14:paraId="7622DD0F"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2876E47"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109E6DF1"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28EC695B" w14:textId="77777777" w:rsidR="001B3386" w:rsidRDefault="001B3386">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10928162" w14:textId="77777777" w:rsidR="001B3386" w:rsidRDefault="001B3386">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28"/>
        <w:gridCol w:w="1701"/>
        <w:gridCol w:w="1701"/>
        <w:gridCol w:w="1701"/>
        <w:gridCol w:w="1701"/>
        <w:gridCol w:w="1815"/>
      </w:tblGrid>
      <w:tr w:rsidR="001B3386" w14:paraId="58B81D17" w14:textId="77777777">
        <w:trPr>
          <w:trHeight w:val="566"/>
        </w:trPr>
        <w:tc>
          <w:tcPr>
            <w:tcW w:w="15026" w:type="dxa"/>
            <w:gridSpan w:val="8"/>
            <w:shd w:val="clear" w:color="auto" w:fill="D9E2F3"/>
          </w:tcPr>
          <w:p w14:paraId="5F7A3E5A" w14:textId="77777777" w:rsidR="001B3386" w:rsidRDefault="001B3386">
            <w:pPr>
              <w:pBdr>
                <w:top w:val="nil"/>
                <w:left w:val="nil"/>
                <w:bottom w:val="nil"/>
                <w:right w:val="nil"/>
                <w:between w:val="nil"/>
              </w:pBdr>
              <w:spacing w:line="240" w:lineRule="auto"/>
              <w:ind w:left="0" w:hanging="2"/>
              <w:jc w:val="center"/>
              <w:rPr>
                <w:color w:val="000000"/>
                <w:sz w:val="18"/>
                <w:szCs w:val="18"/>
              </w:rPr>
            </w:pPr>
          </w:p>
          <w:p w14:paraId="6FB6F3E9" w14:textId="77777777" w:rsidR="001B3386" w:rsidRDefault="00924C9F">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1B3386" w14:paraId="3365D177" w14:textId="77777777">
        <w:tc>
          <w:tcPr>
            <w:tcW w:w="2978" w:type="dxa"/>
            <w:shd w:val="clear" w:color="auto" w:fill="FBE5D5"/>
            <w:vAlign w:val="center"/>
          </w:tcPr>
          <w:p w14:paraId="2A40E77B"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14:paraId="16FD1149"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058CC87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04F2E70E"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14:paraId="7596C08D"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1B3386" w14:paraId="7504E381" w14:textId="77777777">
        <w:tc>
          <w:tcPr>
            <w:tcW w:w="2978" w:type="dxa"/>
            <w:shd w:val="clear" w:color="auto" w:fill="FBE5D5"/>
          </w:tcPr>
          <w:p w14:paraId="64219FF7"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14:paraId="7902A97C"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14:paraId="762CE351"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3319A292"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797E9686"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14:paraId="08618A92"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14:paraId="210DA821"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14:paraId="23F7D07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1B3386" w14:paraId="33D9C1F4" w14:textId="77777777">
        <w:trPr>
          <w:trHeight w:val="1705"/>
        </w:trPr>
        <w:tc>
          <w:tcPr>
            <w:tcW w:w="2978" w:type="dxa"/>
            <w:vAlign w:val="center"/>
          </w:tcPr>
          <w:p w14:paraId="5798C53F" w14:textId="77777777" w:rsidR="001B3386" w:rsidRDefault="00924C9F">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14:paraId="1AD3E59E" w14:textId="77777777" w:rsidR="001B3386" w:rsidRDefault="00924C9F">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14:paraId="4E1CAF2C" w14:textId="77777777" w:rsidR="001B3386" w:rsidRDefault="00924C9F">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w:t>
            </w:r>
            <w:r>
              <w:rPr>
                <w:color w:val="000000"/>
                <w:sz w:val="18"/>
                <w:szCs w:val="18"/>
              </w:rPr>
              <w:t>tudiati.</w:t>
            </w:r>
          </w:p>
        </w:tc>
        <w:tc>
          <w:tcPr>
            <w:tcW w:w="1701" w:type="dxa"/>
          </w:tcPr>
          <w:p w14:paraId="3D78FD7B"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65A130FF"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73E19441"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14:paraId="300177DA"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14:paraId="435FB1F3" w14:textId="77777777" w:rsidR="001B3386" w:rsidRDefault="001B3386">
            <w:pPr>
              <w:pBdr>
                <w:top w:val="nil"/>
                <w:left w:val="nil"/>
                <w:bottom w:val="nil"/>
                <w:right w:val="nil"/>
                <w:between w:val="nil"/>
              </w:pBdr>
              <w:spacing w:line="240" w:lineRule="auto"/>
              <w:ind w:left="0" w:hanging="2"/>
              <w:jc w:val="center"/>
              <w:rPr>
                <w:color w:val="000000"/>
                <w:sz w:val="18"/>
                <w:szCs w:val="18"/>
              </w:rPr>
            </w:pPr>
          </w:p>
        </w:tc>
        <w:tc>
          <w:tcPr>
            <w:tcW w:w="1728" w:type="dxa"/>
          </w:tcPr>
          <w:p w14:paraId="493A8341"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64CA357E"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C731DA8"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14:paraId="27458BAD"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14:paraId="320C36ED" w14:textId="77777777" w:rsidR="001B3386" w:rsidRDefault="001B3386">
            <w:pPr>
              <w:pBdr>
                <w:top w:val="nil"/>
                <w:left w:val="nil"/>
                <w:bottom w:val="nil"/>
                <w:right w:val="nil"/>
                <w:between w:val="nil"/>
              </w:pBdr>
              <w:spacing w:line="240" w:lineRule="auto"/>
              <w:ind w:left="0" w:hanging="2"/>
              <w:jc w:val="center"/>
              <w:rPr>
                <w:color w:val="000000"/>
                <w:sz w:val="18"/>
                <w:szCs w:val="18"/>
              </w:rPr>
            </w:pPr>
          </w:p>
        </w:tc>
        <w:tc>
          <w:tcPr>
            <w:tcW w:w="1701" w:type="dxa"/>
          </w:tcPr>
          <w:p w14:paraId="19A3FC17"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430AB79A"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0D32601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609D47B1" w14:textId="77777777" w:rsidR="001B3386" w:rsidRDefault="00924C9F">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14:paraId="0CD43C60"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451CF801"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036322FF"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0D4241F1"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14:paraId="41E881F5"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0FCE71D1" w14:textId="77777777" w:rsidR="001B3386" w:rsidRDefault="001B3386">
            <w:pPr>
              <w:pBdr>
                <w:top w:val="nil"/>
                <w:left w:val="nil"/>
                <w:bottom w:val="nil"/>
                <w:right w:val="nil"/>
                <w:between w:val="nil"/>
              </w:pBdr>
              <w:spacing w:line="240" w:lineRule="auto"/>
              <w:ind w:left="0" w:hanging="2"/>
              <w:jc w:val="center"/>
              <w:rPr>
                <w:color w:val="000000"/>
                <w:sz w:val="18"/>
                <w:szCs w:val="18"/>
              </w:rPr>
            </w:pPr>
          </w:p>
        </w:tc>
        <w:tc>
          <w:tcPr>
            <w:tcW w:w="1701" w:type="dxa"/>
          </w:tcPr>
          <w:p w14:paraId="7DF12248"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26BD2FAD"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42DABBB7"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5C603A57"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14:paraId="72AAF3CB"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2357AAEF" w14:textId="77777777" w:rsidR="001B3386" w:rsidRDefault="001B3386">
            <w:pPr>
              <w:pBdr>
                <w:top w:val="nil"/>
                <w:left w:val="nil"/>
                <w:bottom w:val="nil"/>
                <w:right w:val="nil"/>
                <w:between w:val="nil"/>
              </w:pBdr>
              <w:spacing w:line="240" w:lineRule="auto"/>
              <w:ind w:left="0" w:hanging="2"/>
              <w:jc w:val="center"/>
              <w:rPr>
                <w:color w:val="000000"/>
                <w:sz w:val="18"/>
                <w:szCs w:val="18"/>
              </w:rPr>
            </w:pPr>
          </w:p>
        </w:tc>
        <w:tc>
          <w:tcPr>
            <w:tcW w:w="1701" w:type="dxa"/>
          </w:tcPr>
          <w:p w14:paraId="754553C9"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7FAC325D"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0C150CCE"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14:paraId="1E98E76C" w14:textId="77777777" w:rsidR="001B3386" w:rsidRDefault="00924C9F">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14:paraId="6AF2D0A1"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003AABC0"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65DB9095"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14:paraId="334687F0" w14:textId="77777777" w:rsidR="001B3386" w:rsidRDefault="001B3386">
            <w:pPr>
              <w:pBdr>
                <w:top w:val="nil"/>
                <w:left w:val="nil"/>
                <w:bottom w:val="nil"/>
                <w:right w:val="nil"/>
                <w:between w:val="nil"/>
              </w:pBdr>
              <w:spacing w:line="240" w:lineRule="auto"/>
              <w:ind w:left="0" w:hanging="2"/>
              <w:jc w:val="center"/>
              <w:rPr>
                <w:color w:val="000000"/>
                <w:sz w:val="18"/>
                <w:szCs w:val="18"/>
              </w:rPr>
            </w:pPr>
          </w:p>
        </w:tc>
      </w:tr>
    </w:tbl>
    <w:p w14:paraId="43F27738" w14:textId="77777777" w:rsidR="001B3386" w:rsidRDefault="001B3386">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01"/>
        <w:gridCol w:w="1701"/>
        <w:gridCol w:w="1701"/>
        <w:gridCol w:w="1701"/>
        <w:gridCol w:w="70"/>
        <w:gridCol w:w="1631"/>
        <w:gridCol w:w="170"/>
        <w:gridCol w:w="1672"/>
      </w:tblGrid>
      <w:tr w:rsidR="001B3386" w14:paraId="3F5BF92D" w14:textId="77777777">
        <w:tc>
          <w:tcPr>
            <w:tcW w:w="15026" w:type="dxa"/>
            <w:gridSpan w:val="10"/>
            <w:shd w:val="clear" w:color="auto" w:fill="D9E2F3"/>
          </w:tcPr>
          <w:p w14:paraId="47D4876B"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1B3386" w14:paraId="23E5F6BA" w14:textId="77777777">
        <w:tc>
          <w:tcPr>
            <w:tcW w:w="2978" w:type="dxa"/>
            <w:shd w:val="clear" w:color="auto" w:fill="FBE5D5"/>
            <w:vAlign w:val="center"/>
          </w:tcPr>
          <w:p w14:paraId="4672FD01"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4460D80B"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524CFF2D"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6EE651BD"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14:paraId="14DAAB2F"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1B3386" w14:paraId="55329A43" w14:textId="77777777">
        <w:trPr>
          <w:trHeight w:val="87"/>
        </w:trPr>
        <w:tc>
          <w:tcPr>
            <w:tcW w:w="2978" w:type="dxa"/>
            <w:shd w:val="clear" w:color="auto" w:fill="FBE5D5"/>
          </w:tcPr>
          <w:p w14:paraId="48371071"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14:paraId="037E94D9"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14:paraId="2A20FB7C"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14:paraId="4E5C95CB"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14:paraId="50EB6D1A"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14:paraId="72C56EE9"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14:paraId="1B3CD323" w14:textId="77777777" w:rsidR="001B3386" w:rsidRDefault="00924C9F">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14:paraId="077CAE2D"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1B3386" w14:paraId="57455999" w14:textId="77777777">
        <w:trPr>
          <w:trHeight w:val="729"/>
        </w:trPr>
        <w:tc>
          <w:tcPr>
            <w:tcW w:w="2978" w:type="dxa"/>
            <w:vAlign w:val="center"/>
          </w:tcPr>
          <w:p w14:paraId="1154D2BC" w14:textId="77777777" w:rsidR="001B3386" w:rsidRDefault="00924C9F">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14:paraId="7E253A54" w14:textId="77777777" w:rsidR="001B3386" w:rsidRDefault="00924C9F">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14:paraId="753BA605" w14:textId="77777777" w:rsidR="001B3386" w:rsidRDefault="00924C9F">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saper ricollegare le tematiche oggetto di studio alla propria esperienza personale e ai </w:t>
            </w:r>
            <w:r>
              <w:rPr>
                <w:color w:val="000000"/>
                <w:sz w:val="18"/>
                <w:szCs w:val="18"/>
              </w:rPr>
              <w:t>fatti di cronaca.</w:t>
            </w:r>
          </w:p>
        </w:tc>
        <w:tc>
          <w:tcPr>
            <w:tcW w:w="1701" w:type="dxa"/>
          </w:tcPr>
          <w:p w14:paraId="0C5CF140"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14:paraId="649FD93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14:paraId="635D49A7"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14:paraId="0CDF85BB" w14:textId="77777777" w:rsidR="001B3386" w:rsidRDefault="00924C9F">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14:paraId="761A064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vicini </w:t>
            </w:r>
            <w:r>
              <w:rPr>
                <w:i/>
                <w:color w:val="000000"/>
                <w:sz w:val="16"/>
                <w:szCs w:val="16"/>
              </w:rPr>
              <w:t>alla propria diretta esperienza, altrimenti con l’aiuto del docente.</w:t>
            </w:r>
          </w:p>
        </w:tc>
        <w:tc>
          <w:tcPr>
            <w:tcW w:w="1701" w:type="dxa"/>
          </w:tcPr>
          <w:p w14:paraId="5F7016ED"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14:paraId="6A2C7E67" w14:textId="77777777" w:rsidR="001B3386" w:rsidRDefault="00924C9F">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14:paraId="47FA1C5F"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14:paraId="611F3204"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14:paraId="04CEA490"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068BEB61" w14:textId="77777777" w:rsidR="001B3386" w:rsidRDefault="001B3386">
            <w:pPr>
              <w:pBdr>
                <w:top w:val="nil"/>
                <w:left w:val="nil"/>
                <w:bottom w:val="nil"/>
                <w:right w:val="nil"/>
                <w:between w:val="nil"/>
              </w:pBdr>
              <w:spacing w:line="240" w:lineRule="auto"/>
              <w:ind w:left="0" w:hanging="2"/>
              <w:jc w:val="center"/>
              <w:rPr>
                <w:color w:val="000000"/>
                <w:sz w:val="16"/>
                <w:szCs w:val="16"/>
              </w:rPr>
            </w:pPr>
          </w:p>
        </w:tc>
        <w:tc>
          <w:tcPr>
            <w:tcW w:w="1701" w:type="dxa"/>
          </w:tcPr>
          <w:p w14:paraId="40D18B28"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w:t>
            </w:r>
            <w:r>
              <w:rPr>
                <w:i/>
                <w:color w:val="000000"/>
                <w:sz w:val="16"/>
                <w:szCs w:val="16"/>
              </w:rPr>
              <w:t>a le abilità connesse ai temi trattati ed al prodotto atteso e sa collegarle alle conoscenze con buona pertinenza.</w:t>
            </w:r>
          </w:p>
        </w:tc>
        <w:tc>
          <w:tcPr>
            <w:tcW w:w="1701" w:type="dxa"/>
            <w:gridSpan w:val="2"/>
          </w:tcPr>
          <w:p w14:paraId="41D449BC" w14:textId="77777777" w:rsidR="001B3386" w:rsidRDefault="00924C9F">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14:paraId="081D80B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w:t>
            </w:r>
            <w:r>
              <w:rPr>
                <w:i/>
                <w:color w:val="000000"/>
                <w:sz w:val="16"/>
                <w:szCs w:val="16"/>
              </w:rPr>
              <w:t>inenza e completezza, apportando contributi personali e originali.</w:t>
            </w:r>
          </w:p>
        </w:tc>
        <w:tc>
          <w:tcPr>
            <w:tcW w:w="1842" w:type="dxa"/>
            <w:gridSpan w:val="2"/>
          </w:tcPr>
          <w:p w14:paraId="6EE0015C"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14:paraId="22A1238E"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14:paraId="1ADDBF40"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w:t>
            </w:r>
            <w:r>
              <w:rPr>
                <w:i/>
                <w:color w:val="000000"/>
                <w:sz w:val="16"/>
                <w:szCs w:val="16"/>
              </w:rPr>
              <w:t>a. Trasferisce</w:t>
            </w:r>
          </w:p>
          <w:p w14:paraId="47FECAB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14:paraId="14B3F832"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1B3386" w14:paraId="688B8D59" w14:textId="77777777">
        <w:tc>
          <w:tcPr>
            <w:tcW w:w="15026" w:type="dxa"/>
            <w:gridSpan w:val="10"/>
            <w:shd w:val="clear" w:color="auto" w:fill="D9E2F3"/>
          </w:tcPr>
          <w:p w14:paraId="1A8B2EB5"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1B3386" w14:paraId="0215673F" w14:textId="77777777">
        <w:tc>
          <w:tcPr>
            <w:tcW w:w="2978" w:type="dxa"/>
            <w:shd w:val="clear" w:color="auto" w:fill="FBE5D5"/>
            <w:vAlign w:val="center"/>
          </w:tcPr>
          <w:p w14:paraId="4CBA86FE"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2AD99B30"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79233CE7"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57E45A29"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6E63B4A1"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1B3386" w14:paraId="6A650E2E" w14:textId="77777777">
        <w:tc>
          <w:tcPr>
            <w:tcW w:w="2978" w:type="dxa"/>
            <w:shd w:val="clear" w:color="auto" w:fill="FBE5D5"/>
          </w:tcPr>
          <w:p w14:paraId="0A269EF3"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14:paraId="06AC9990"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268BE626"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6008F6E7"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52F4F09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19BE56DA"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3616B10D"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1F9320FB"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1B3386" w14:paraId="12362670" w14:textId="77777777">
        <w:tc>
          <w:tcPr>
            <w:tcW w:w="2978" w:type="dxa"/>
            <w:vAlign w:val="center"/>
          </w:tcPr>
          <w:p w14:paraId="41DDE21D" w14:textId="77777777" w:rsidR="001B3386" w:rsidRDefault="00924C9F">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sapere individuare ed assumere le proprie responsabilità;</w:t>
            </w:r>
          </w:p>
          <w:p w14:paraId="78383F7C" w14:textId="77777777" w:rsidR="001B3386" w:rsidRDefault="00924C9F">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14:paraId="20E866CB" w14:textId="77777777" w:rsidR="001B3386" w:rsidRDefault="00924C9F">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14:paraId="0EBC3F35" w14:textId="77777777" w:rsidR="001B3386" w:rsidRDefault="00924C9F">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comprendere il punto di vista dell’altro confrontandolo con il proprio;</w:t>
            </w:r>
          </w:p>
          <w:p w14:paraId="66D19657" w14:textId="77777777" w:rsidR="001B3386" w:rsidRDefault="00924C9F">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14:paraId="11816964" w14:textId="77777777" w:rsidR="001B3386" w:rsidRDefault="00924C9F">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14:paraId="2CB4D661" w14:textId="77777777" w:rsidR="001B3386" w:rsidRDefault="00924C9F">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14:paraId="309111CB" w14:textId="77777777" w:rsidR="001B3386" w:rsidRDefault="00924C9F">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14:paraId="48646852" w14:textId="77777777" w:rsidR="001B3386" w:rsidRDefault="001B3386">
            <w:pPr>
              <w:pBdr>
                <w:top w:val="nil"/>
                <w:left w:val="nil"/>
                <w:bottom w:val="nil"/>
                <w:right w:val="nil"/>
                <w:between w:val="nil"/>
              </w:pBdr>
              <w:spacing w:line="240" w:lineRule="auto"/>
              <w:ind w:left="0" w:hanging="2"/>
              <w:rPr>
                <w:color w:val="000000"/>
                <w:sz w:val="16"/>
                <w:szCs w:val="16"/>
              </w:rPr>
            </w:pPr>
          </w:p>
          <w:p w14:paraId="4F02E7E2"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14:paraId="3D8697A0"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14:paraId="6F73BCC0" w14:textId="77777777" w:rsidR="001B3386" w:rsidRDefault="001B3386">
            <w:pPr>
              <w:pBdr>
                <w:top w:val="nil"/>
                <w:left w:val="nil"/>
                <w:bottom w:val="nil"/>
                <w:right w:val="nil"/>
                <w:between w:val="nil"/>
              </w:pBdr>
              <w:spacing w:line="240" w:lineRule="auto"/>
              <w:ind w:left="0" w:hanging="2"/>
              <w:rPr>
                <w:color w:val="000000"/>
                <w:sz w:val="16"/>
                <w:szCs w:val="16"/>
              </w:rPr>
            </w:pPr>
          </w:p>
        </w:tc>
        <w:tc>
          <w:tcPr>
            <w:tcW w:w="1701" w:type="dxa"/>
          </w:tcPr>
          <w:p w14:paraId="461CF39B"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5FBA63D6" w14:textId="77777777" w:rsidR="001B3386" w:rsidRDefault="00924C9F">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14:paraId="0C95037A"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individuando saltuariamente le proprie respons</w:t>
            </w:r>
            <w:r>
              <w:rPr>
                <w:i/>
                <w:color w:val="000000"/>
                <w:sz w:val="16"/>
                <w:szCs w:val="16"/>
              </w:rPr>
              <w:t xml:space="preserve">abilità con il supporto di un </w:t>
            </w:r>
            <w:r>
              <w:rPr>
                <w:i/>
                <w:color w:val="000000"/>
                <w:sz w:val="16"/>
                <w:szCs w:val="16"/>
              </w:rPr>
              <w:lastRenderedPageBreak/>
              <w:t>adulto in situazioni note e ripetute.</w:t>
            </w:r>
          </w:p>
        </w:tc>
        <w:tc>
          <w:tcPr>
            <w:tcW w:w="1701" w:type="dxa"/>
          </w:tcPr>
          <w:p w14:paraId="4BB32707"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2ED0ADD"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14:paraId="4AC69986"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FFC9055"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e atteg</w:t>
            </w:r>
            <w:r>
              <w:rPr>
                <w:i/>
                <w:color w:val="000000"/>
                <w:sz w:val="16"/>
                <w:szCs w:val="16"/>
              </w:rPr>
              <w:t xml:space="preserve">giamenti coerenti con l’educazione civica in autonomia e assume le proprie </w:t>
            </w:r>
            <w:r>
              <w:rPr>
                <w:i/>
                <w:color w:val="000000"/>
                <w:sz w:val="16"/>
                <w:szCs w:val="16"/>
              </w:rPr>
              <w:lastRenderedPageBreak/>
              <w:t>responsabilità in situazioni</w:t>
            </w:r>
          </w:p>
          <w:p w14:paraId="5739E0DF"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14:paraId="6274BC9A"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37447DF" w14:textId="77777777" w:rsidR="001B3386" w:rsidRDefault="00924C9F">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14:paraId="0EF60D62"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14:paraId="106C1423"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14:paraId="1D4D4AA6"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935842B"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14:paraId="551C327F" w14:textId="77777777" w:rsidR="001B3386" w:rsidRDefault="001B3386">
            <w:pPr>
              <w:pBdr>
                <w:top w:val="nil"/>
                <w:left w:val="nil"/>
                <w:bottom w:val="nil"/>
                <w:right w:val="nil"/>
                <w:between w:val="nil"/>
              </w:pBdr>
              <w:spacing w:line="240" w:lineRule="auto"/>
              <w:ind w:left="0" w:hanging="2"/>
              <w:rPr>
                <w:color w:val="000000"/>
                <w:sz w:val="16"/>
                <w:szCs w:val="16"/>
              </w:rPr>
            </w:pPr>
          </w:p>
        </w:tc>
        <w:tc>
          <w:tcPr>
            <w:tcW w:w="1672" w:type="dxa"/>
          </w:tcPr>
          <w:p w14:paraId="35CA19EA"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2550EF71"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adotta costantemente comportamenti coerenti </w:t>
            </w:r>
            <w:r>
              <w:rPr>
                <w:i/>
                <w:color w:val="000000"/>
                <w:sz w:val="16"/>
                <w:szCs w:val="16"/>
              </w:rPr>
              <w:t>con l’educazione civica e</w:t>
            </w:r>
          </w:p>
          <w:p w14:paraId="2CFE75D4"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assume la funzione di guida, promuovendo atteggiamenti </w:t>
            </w:r>
            <w:r>
              <w:rPr>
                <w:i/>
                <w:color w:val="000000"/>
                <w:sz w:val="16"/>
                <w:szCs w:val="16"/>
              </w:rPr>
              <w:lastRenderedPageBreak/>
              <w:t>costruttivi in situazioni complesse.</w:t>
            </w:r>
          </w:p>
          <w:p w14:paraId="38FB0D33" w14:textId="77777777" w:rsidR="001B3386" w:rsidRDefault="001B3386">
            <w:pPr>
              <w:pBdr>
                <w:top w:val="nil"/>
                <w:left w:val="nil"/>
                <w:bottom w:val="nil"/>
                <w:right w:val="nil"/>
                <w:between w:val="nil"/>
              </w:pBdr>
              <w:spacing w:line="240" w:lineRule="auto"/>
              <w:ind w:left="0" w:hanging="2"/>
              <w:jc w:val="center"/>
              <w:rPr>
                <w:color w:val="000000"/>
                <w:sz w:val="16"/>
                <w:szCs w:val="16"/>
              </w:rPr>
            </w:pPr>
          </w:p>
        </w:tc>
      </w:tr>
      <w:tr w:rsidR="001B3386" w14:paraId="743EF063" w14:textId="77777777">
        <w:tc>
          <w:tcPr>
            <w:tcW w:w="15026" w:type="dxa"/>
            <w:gridSpan w:val="10"/>
            <w:shd w:val="clear" w:color="auto" w:fill="D9E2F3"/>
          </w:tcPr>
          <w:p w14:paraId="426D400C" w14:textId="77777777" w:rsidR="001B3386" w:rsidRDefault="00924C9F">
            <w:pPr>
              <w:pBdr>
                <w:top w:val="nil"/>
                <w:left w:val="nil"/>
                <w:bottom w:val="nil"/>
                <w:right w:val="nil"/>
                <w:between w:val="nil"/>
              </w:pBdr>
              <w:spacing w:line="276" w:lineRule="auto"/>
              <w:ind w:left="0" w:hanging="2"/>
              <w:jc w:val="center"/>
              <w:rPr>
                <w:color w:val="000000"/>
                <w:sz w:val="18"/>
                <w:szCs w:val="18"/>
              </w:rPr>
            </w:pPr>
            <w:r>
              <w:rPr>
                <w:b/>
                <w:color w:val="000000"/>
                <w:sz w:val="18"/>
                <w:szCs w:val="18"/>
              </w:rPr>
              <w:lastRenderedPageBreak/>
              <w:t>EDUCAZIONE CIVICA-RUBRICA DI VALUTAZIONE ALLEGATA AL CURRICOLO - processo/prodotto</w:t>
            </w:r>
          </w:p>
        </w:tc>
      </w:tr>
      <w:tr w:rsidR="001B3386" w14:paraId="4DC7B6F8" w14:textId="77777777">
        <w:tc>
          <w:tcPr>
            <w:tcW w:w="2978" w:type="dxa"/>
            <w:shd w:val="clear" w:color="auto" w:fill="FBE5D5"/>
            <w:vAlign w:val="center"/>
          </w:tcPr>
          <w:p w14:paraId="2D98F29D"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5FA03332"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1FD8EDEB"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602C014C"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133AB1E7"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1B3386" w14:paraId="51819AB2" w14:textId="77777777">
        <w:tc>
          <w:tcPr>
            <w:tcW w:w="2978" w:type="dxa"/>
            <w:shd w:val="clear" w:color="auto" w:fill="FBE5D5"/>
          </w:tcPr>
          <w:p w14:paraId="01C32FF3"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14:paraId="38132750"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14:paraId="51D7FE1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663B4A30"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B99F61F"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2C83BF3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554B13B8"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3C404DEA"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09F9DC35" w14:textId="77777777" w:rsidR="001B3386" w:rsidRDefault="00924C9F">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1B3386" w14:paraId="1C0F8A8A" w14:textId="77777777">
        <w:tc>
          <w:tcPr>
            <w:tcW w:w="2978" w:type="dxa"/>
            <w:vAlign w:val="center"/>
          </w:tcPr>
          <w:p w14:paraId="74187667" w14:textId="77777777" w:rsidR="001B3386" w:rsidRDefault="00924C9F">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14:paraId="69834227" w14:textId="77777777" w:rsidR="001B3386" w:rsidRDefault="00924C9F">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14:paraId="6B8DD25E" w14:textId="77777777" w:rsidR="001B3386" w:rsidRDefault="00924C9F">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14:paraId="3ACC582F" w14:textId="77777777" w:rsidR="001B3386" w:rsidRDefault="00924C9F">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14:paraId="4C5FDC9D" w14:textId="77777777" w:rsidR="001B3386" w:rsidRDefault="00924C9F">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14:paraId="149F4F33"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EAE1B0A"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14:paraId="38501B5C"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74367242"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67CA4602"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55ECBAA1"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75C08EA6"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14:paraId="772D602D"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22CF9184"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100E2F7A"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0B40097B"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32B862F7"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w:t>
            </w:r>
            <w:r>
              <w:rPr>
                <w:i/>
                <w:color w:val="000000"/>
                <w:sz w:val="16"/>
                <w:szCs w:val="16"/>
              </w:rPr>
              <w:t>e esprime il proprio punto di vista in</w:t>
            </w:r>
          </w:p>
          <w:p w14:paraId="66B968CE"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14:paraId="71F6A72F"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14:paraId="1E78BC0C"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14:paraId="18D2E982"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6E54EF33"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14:paraId="4B696299"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14:paraId="24F87727"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14:paraId="6AFFD866"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741DBAF6"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14:paraId="339A5D96"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440524D3"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14:paraId="14628A9F" w14:textId="77777777" w:rsidR="001B3386" w:rsidRDefault="001B3386">
            <w:pPr>
              <w:pBdr>
                <w:top w:val="nil"/>
                <w:left w:val="nil"/>
                <w:bottom w:val="nil"/>
                <w:right w:val="nil"/>
                <w:between w:val="nil"/>
              </w:pBdr>
              <w:spacing w:line="240" w:lineRule="auto"/>
              <w:ind w:left="0" w:hanging="2"/>
              <w:jc w:val="center"/>
              <w:rPr>
                <w:color w:val="000000"/>
                <w:sz w:val="16"/>
                <w:szCs w:val="16"/>
              </w:rPr>
            </w:pPr>
          </w:p>
          <w:p w14:paraId="236CB2AE" w14:textId="77777777" w:rsidR="001B3386" w:rsidRDefault="00924C9F">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ed è in grado di comprendere pienamente le ragioni e le opinioni diverse </w:t>
            </w:r>
            <w:r>
              <w:rPr>
                <w:i/>
                <w:color w:val="000000"/>
                <w:sz w:val="16"/>
                <w:szCs w:val="16"/>
              </w:rPr>
              <w:t>dalla sua anche in situazioni complesse.</w:t>
            </w:r>
          </w:p>
        </w:tc>
      </w:tr>
    </w:tbl>
    <w:p w14:paraId="1B4294FF" w14:textId="77777777" w:rsidR="001B3386" w:rsidRDefault="001B3386">
      <w:pPr>
        <w:pBdr>
          <w:top w:val="nil"/>
          <w:left w:val="nil"/>
          <w:bottom w:val="nil"/>
          <w:right w:val="nil"/>
          <w:between w:val="nil"/>
        </w:pBdr>
        <w:spacing w:line="240" w:lineRule="auto"/>
        <w:ind w:left="0" w:hanging="2"/>
        <w:rPr>
          <w:color w:val="000000"/>
        </w:rPr>
      </w:pPr>
      <w:bookmarkStart w:id="2" w:name="_heading=h.gjdgxs" w:colFirst="0" w:colLast="0"/>
      <w:bookmarkEnd w:id="2"/>
    </w:p>
    <w:p w14:paraId="645AAB57" w14:textId="77777777" w:rsidR="001B3386" w:rsidRDefault="001B3386">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056C04FF" w14:textId="1F9FC827" w:rsidR="001B3386" w:rsidRDefault="00924C9F">
      <w:pPr>
        <w:pBdr>
          <w:top w:val="nil"/>
          <w:left w:val="nil"/>
          <w:bottom w:val="nil"/>
          <w:right w:val="nil"/>
          <w:between w:val="nil"/>
        </w:pBdr>
        <w:spacing w:line="240" w:lineRule="auto"/>
        <w:ind w:left="0" w:hanging="2"/>
        <w:jc w:val="center"/>
        <w:rPr>
          <w:color w:val="000000"/>
        </w:rPr>
      </w:pPr>
      <w:r>
        <w:rPr>
          <w:noProof/>
          <w:color w:val="000000"/>
        </w:rPr>
        <w:lastRenderedPageBreak/>
        <w:drawing>
          <wp:anchor distT="0" distB="0" distL="114300" distR="114300" simplePos="0" relativeHeight="251665408" behindDoc="0" locked="0" layoutInCell="1" allowOverlap="1" wp14:anchorId="4FCE55A9" wp14:editId="2A3A957F">
            <wp:simplePos x="0" y="0"/>
            <wp:positionH relativeFrom="margin">
              <wp:align>center</wp:align>
            </wp:positionH>
            <wp:positionV relativeFrom="paragraph">
              <wp:posOffset>0</wp:posOffset>
            </wp:positionV>
            <wp:extent cx="4876800" cy="6532880"/>
            <wp:effectExtent l="0" t="0" r="0" b="1270"/>
            <wp:wrapSquare wrapText="bothSides"/>
            <wp:docPr id="8709180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18070" name="Immagine 87091807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76800" cy="6532880"/>
                    </a:xfrm>
                    <a:prstGeom prst="rect">
                      <a:avLst/>
                    </a:prstGeom>
                  </pic:spPr>
                </pic:pic>
              </a:graphicData>
            </a:graphic>
            <wp14:sizeRelH relativeFrom="margin">
              <wp14:pctWidth>0</wp14:pctWidth>
            </wp14:sizeRelH>
            <wp14:sizeRelV relativeFrom="margin">
              <wp14:pctHeight>0</wp14:pctHeight>
            </wp14:sizeRelV>
          </wp:anchor>
        </w:drawing>
      </w:r>
    </w:p>
    <w:sectPr w:rsidR="001B3386">
      <w:headerReference w:type="default" r:id="rId22"/>
      <w:footerReference w:type="default" r:id="rId23"/>
      <w:pgSz w:w="16838" w:h="11906"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B8139" w14:textId="77777777" w:rsidR="00000000" w:rsidRDefault="00924C9F">
      <w:pPr>
        <w:spacing w:line="240" w:lineRule="auto"/>
        <w:ind w:left="0" w:hanging="2"/>
      </w:pPr>
      <w:r>
        <w:separator/>
      </w:r>
    </w:p>
  </w:endnote>
  <w:endnote w:type="continuationSeparator" w:id="0">
    <w:p w14:paraId="6A9C2530" w14:textId="77777777" w:rsidR="00000000" w:rsidRDefault="00924C9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770D" w14:textId="77777777" w:rsidR="001B3386" w:rsidRDefault="001B338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7E3DDECC" w14:textId="77777777" w:rsidR="001B3386" w:rsidRDefault="001B3386">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26993757" w14:textId="77777777" w:rsidR="001B3386" w:rsidRDefault="00924C9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14:paraId="5EECC890" w14:textId="77777777" w:rsidR="001B3386" w:rsidRDefault="00924C9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object w:dxaOrig="570" w:dyaOrig="538" w14:anchorId="2B8128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v:imagedata r:id="rId1" o:title=""/>
          <v:path o:extrusionok="t"/>
        </v:shape>
        <o:OLEObject Type="Embed" ProgID="PBrush" ShapeID="_x0000_i1026" DrawAspect="Content" ObjectID="_1747323375"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CF5AA" w14:textId="77777777" w:rsidR="00000000" w:rsidRDefault="00924C9F">
      <w:pPr>
        <w:spacing w:line="240" w:lineRule="auto"/>
        <w:ind w:left="0" w:hanging="2"/>
      </w:pPr>
      <w:r>
        <w:separator/>
      </w:r>
    </w:p>
  </w:footnote>
  <w:footnote w:type="continuationSeparator" w:id="0">
    <w:p w14:paraId="6B188680" w14:textId="77777777" w:rsidR="00000000" w:rsidRDefault="00924C9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EC51" w14:textId="77777777" w:rsidR="001B3386" w:rsidRDefault="001B3386">
    <w:pPr>
      <w:pBdr>
        <w:top w:val="nil"/>
        <w:left w:val="nil"/>
        <w:bottom w:val="nil"/>
        <w:right w:val="nil"/>
        <w:between w:val="nil"/>
      </w:pBdr>
      <w:tabs>
        <w:tab w:val="center" w:pos="4819"/>
        <w:tab w:val="right" w:pos="9638"/>
      </w:tabs>
      <w:spacing w:line="240" w:lineRule="auto"/>
      <w:ind w:left="0" w:hanging="2"/>
      <w:rPr>
        <w:color w:val="000000"/>
      </w:rPr>
    </w:pPr>
  </w:p>
  <w:p w14:paraId="4DDE8CAF" w14:textId="77777777" w:rsidR="001B3386" w:rsidRDefault="001B3386">
    <w:pPr>
      <w:pBdr>
        <w:top w:val="nil"/>
        <w:left w:val="nil"/>
        <w:bottom w:val="nil"/>
        <w:right w:val="nil"/>
        <w:between w:val="nil"/>
      </w:pBdr>
      <w:tabs>
        <w:tab w:val="center" w:pos="4819"/>
        <w:tab w:val="right" w:pos="9638"/>
      </w:tabs>
      <w:spacing w:line="240" w:lineRule="auto"/>
      <w:ind w:left="0" w:hanging="2"/>
      <w:rPr>
        <w:color w:val="000000"/>
      </w:rPr>
    </w:pPr>
  </w:p>
  <w:p w14:paraId="6DC7FB51" w14:textId="77777777" w:rsidR="001B3386" w:rsidRDefault="001B3386">
    <w:pPr>
      <w:pBdr>
        <w:top w:val="nil"/>
        <w:left w:val="nil"/>
        <w:bottom w:val="nil"/>
        <w:right w:val="nil"/>
        <w:between w:val="nil"/>
      </w:pBdr>
      <w:tabs>
        <w:tab w:val="center" w:pos="4819"/>
        <w:tab w:val="right" w:pos="9638"/>
      </w:tabs>
      <w:spacing w:line="240" w:lineRule="auto"/>
      <w:ind w:left="0" w:hanging="2"/>
      <w:rPr>
        <w:color w:val="000000"/>
      </w:rPr>
    </w:pPr>
  </w:p>
  <w:p w14:paraId="2C01369B" w14:textId="77777777" w:rsidR="001B3386" w:rsidRDefault="001B3386">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02EAA"/>
    <w:multiLevelType w:val="multilevel"/>
    <w:tmpl w:val="CBA4E0E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141161F"/>
    <w:multiLevelType w:val="multilevel"/>
    <w:tmpl w:val="89F27452"/>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2660080"/>
    <w:multiLevelType w:val="multilevel"/>
    <w:tmpl w:val="A1DC1034"/>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 w15:restartNumberingAfterBreak="0">
    <w:nsid w:val="1426318E"/>
    <w:multiLevelType w:val="multilevel"/>
    <w:tmpl w:val="A12EEA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AEB647F"/>
    <w:multiLevelType w:val="multilevel"/>
    <w:tmpl w:val="3AD8B9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C0A72BA"/>
    <w:multiLevelType w:val="multilevel"/>
    <w:tmpl w:val="527236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207A2796"/>
    <w:multiLevelType w:val="multilevel"/>
    <w:tmpl w:val="CE6A52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3244AF2"/>
    <w:multiLevelType w:val="multilevel"/>
    <w:tmpl w:val="BD528C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F8E0633"/>
    <w:multiLevelType w:val="multilevel"/>
    <w:tmpl w:val="FA2AAF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F73ED9"/>
    <w:multiLevelType w:val="multilevel"/>
    <w:tmpl w:val="A43AB4B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35FF3568"/>
    <w:multiLevelType w:val="multilevel"/>
    <w:tmpl w:val="4CC6BF6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87D48A6"/>
    <w:multiLevelType w:val="multilevel"/>
    <w:tmpl w:val="B06EE806"/>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B602389"/>
    <w:multiLevelType w:val="multilevel"/>
    <w:tmpl w:val="F2649B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CC63CC4"/>
    <w:multiLevelType w:val="multilevel"/>
    <w:tmpl w:val="E452C0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C42319"/>
    <w:multiLevelType w:val="multilevel"/>
    <w:tmpl w:val="68A6405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5" w15:restartNumberingAfterBreak="0">
    <w:nsid w:val="415F2949"/>
    <w:multiLevelType w:val="multilevel"/>
    <w:tmpl w:val="39861B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1E4157A"/>
    <w:multiLevelType w:val="multilevel"/>
    <w:tmpl w:val="58B6CA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97A153F"/>
    <w:multiLevelType w:val="multilevel"/>
    <w:tmpl w:val="6DCE087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9C42DE3"/>
    <w:multiLevelType w:val="multilevel"/>
    <w:tmpl w:val="57C80C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C617C18"/>
    <w:multiLevelType w:val="multilevel"/>
    <w:tmpl w:val="008EC84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45461A0"/>
    <w:multiLevelType w:val="multilevel"/>
    <w:tmpl w:val="0DBEB4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55B12320"/>
    <w:multiLevelType w:val="multilevel"/>
    <w:tmpl w:val="66FADA0C"/>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5A37428C"/>
    <w:multiLevelType w:val="multilevel"/>
    <w:tmpl w:val="5B96E9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5A6926B6"/>
    <w:multiLevelType w:val="multilevel"/>
    <w:tmpl w:val="7B481F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A8312FC"/>
    <w:multiLevelType w:val="multilevel"/>
    <w:tmpl w:val="23561B7E"/>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C9E73CE"/>
    <w:multiLevelType w:val="multilevel"/>
    <w:tmpl w:val="EB6AE6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E0071F9"/>
    <w:multiLevelType w:val="multilevel"/>
    <w:tmpl w:val="47ACE80A"/>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62A635A9"/>
    <w:multiLevelType w:val="multilevel"/>
    <w:tmpl w:val="86560A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6754530F"/>
    <w:multiLevelType w:val="multilevel"/>
    <w:tmpl w:val="5D32E2D8"/>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68D03CA3"/>
    <w:multiLevelType w:val="multilevel"/>
    <w:tmpl w:val="DFE87576"/>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6A4A721C"/>
    <w:multiLevelType w:val="multilevel"/>
    <w:tmpl w:val="BB4279A6"/>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1" w15:restartNumberingAfterBreak="0">
    <w:nsid w:val="6B7D7255"/>
    <w:multiLevelType w:val="multilevel"/>
    <w:tmpl w:val="F5CE88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6CA124C8"/>
    <w:multiLevelType w:val="multilevel"/>
    <w:tmpl w:val="A56CCF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7622530D"/>
    <w:multiLevelType w:val="multilevel"/>
    <w:tmpl w:val="BCF8184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16cid:durableId="453184334">
    <w:abstractNumId w:val="16"/>
  </w:num>
  <w:num w:numId="2" w16cid:durableId="2087603841">
    <w:abstractNumId w:val="30"/>
  </w:num>
  <w:num w:numId="3" w16cid:durableId="1946034787">
    <w:abstractNumId w:val="9"/>
  </w:num>
  <w:num w:numId="4" w16cid:durableId="1661931127">
    <w:abstractNumId w:val="2"/>
  </w:num>
  <w:num w:numId="5" w16cid:durableId="1069621284">
    <w:abstractNumId w:val="6"/>
  </w:num>
  <w:num w:numId="6" w16cid:durableId="83573328">
    <w:abstractNumId w:val="3"/>
  </w:num>
  <w:num w:numId="7" w16cid:durableId="2090958316">
    <w:abstractNumId w:val="10"/>
  </w:num>
  <w:num w:numId="8" w16cid:durableId="1142111923">
    <w:abstractNumId w:val="18"/>
  </w:num>
  <w:num w:numId="9" w16cid:durableId="1776828644">
    <w:abstractNumId w:val="14"/>
  </w:num>
  <w:num w:numId="10" w16cid:durableId="698745280">
    <w:abstractNumId w:val="32"/>
  </w:num>
  <w:num w:numId="11" w16cid:durableId="415980594">
    <w:abstractNumId w:val="31"/>
  </w:num>
  <w:num w:numId="12" w16cid:durableId="1015808324">
    <w:abstractNumId w:val="24"/>
  </w:num>
  <w:num w:numId="13" w16cid:durableId="848328073">
    <w:abstractNumId w:val="27"/>
  </w:num>
  <w:num w:numId="14" w16cid:durableId="1280528468">
    <w:abstractNumId w:val="26"/>
  </w:num>
  <w:num w:numId="15" w16cid:durableId="878279599">
    <w:abstractNumId w:val="19"/>
  </w:num>
  <w:num w:numId="16" w16cid:durableId="184755292">
    <w:abstractNumId w:val="0"/>
  </w:num>
  <w:num w:numId="17" w16cid:durableId="91098290">
    <w:abstractNumId w:val="4"/>
  </w:num>
  <w:num w:numId="18" w16cid:durableId="249703589">
    <w:abstractNumId w:val="25"/>
  </w:num>
  <w:num w:numId="19" w16cid:durableId="1208906620">
    <w:abstractNumId w:val="5"/>
  </w:num>
  <w:num w:numId="20" w16cid:durableId="919678820">
    <w:abstractNumId w:val="12"/>
  </w:num>
  <w:num w:numId="21" w16cid:durableId="1669598492">
    <w:abstractNumId w:val="29"/>
  </w:num>
  <w:num w:numId="22" w16cid:durableId="210968324">
    <w:abstractNumId w:val="21"/>
  </w:num>
  <w:num w:numId="23" w16cid:durableId="1354110396">
    <w:abstractNumId w:val="7"/>
  </w:num>
  <w:num w:numId="24" w16cid:durableId="676275545">
    <w:abstractNumId w:val="20"/>
  </w:num>
  <w:num w:numId="25" w16cid:durableId="1685085361">
    <w:abstractNumId w:val="15"/>
  </w:num>
  <w:num w:numId="26" w16cid:durableId="985473588">
    <w:abstractNumId w:val="11"/>
  </w:num>
  <w:num w:numId="27" w16cid:durableId="362676670">
    <w:abstractNumId w:val="33"/>
  </w:num>
  <w:num w:numId="28" w16cid:durableId="904296678">
    <w:abstractNumId w:val="28"/>
  </w:num>
  <w:num w:numId="29" w16cid:durableId="23289458">
    <w:abstractNumId w:val="8"/>
  </w:num>
  <w:num w:numId="30" w16cid:durableId="494539640">
    <w:abstractNumId w:val="22"/>
  </w:num>
  <w:num w:numId="31" w16cid:durableId="92476628">
    <w:abstractNumId w:val="1"/>
  </w:num>
  <w:num w:numId="32" w16cid:durableId="811411411">
    <w:abstractNumId w:val="23"/>
  </w:num>
  <w:num w:numId="33" w16cid:durableId="335960500">
    <w:abstractNumId w:val="17"/>
  </w:num>
  <w:num w:numId="34" w16cid:durableId="1195383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386"/>
    <w:rsid w:val="001B3386"/>
    <w:rsid w:val="00924C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20EA46"/>
  <w15:docId w15:val="{2F6471F4-59F7-4CDA-963A-CC2F0AF5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jc w:val="both"/>
    </w:pPr>
    <w:rPr>
      <w:b/>
      <w:bCs/>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orpotesto">
    <w:name w:val="Body Text"/>
    <w:basedOn w:val="Normale"/>
    <w:pPr>
      <w:jc w:val="both"/>
    </w:p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styleId="Collegamentovisitato">
    <w:name w:val="FollowedHyperlink"/>
    <w:qFormat/>
    <w:rPr>
      <w:color w:val="954F72"/>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forms/d/e/1FAIpQLSckXiQx1miS3y01HLlmAOzUFxK0J1e6P930NLPldSBQEhY1VA/viewform?usp=sf_link&amp;authuser=0"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docs.google.com/forms/d/e/1FAIpQLSdxLIih2M4n_ZS6yZGQouZsf3mfNZ7-gl4dMHTtb4hX-VBe9g/viewform?usp=sf_link&amp;authuser=0" TargetMode="External"/><Relationship Id="rId25" Type="http://schemas.openxmlformats.org/officeDocument/2006/relationships/theme" Target="theme/theme1.xml"/><Relationship Id="rId2" Type="http://schemas.openxmlformats.org/officeDocument/2006/relationships/numbering" Target="numbering.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footer" Target="footer1.xml"/><Relationship Id="rId10" Type="http://schemas.openxmlformats.org/officeDocument/2006/relationships/hyperlink" Target="mailto:csic83200n@istruzione.i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spc060008@istruzione.it"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5016</Words>
  <Characters>28595</Characters>
  <Application>Microsoft Office Word</Application>
  <DocSecurity>0</DocSecurity>
  <Lines>238</Lines>
  <Paragraphs>67</Paragraphs>
  <ScaleCrop>false</ScaleCrop>
  <Company/>
  <LinksUpToDate>false</LinksUpToDate>
  <CharactersWithSpaces>33544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Teresa Johna Taranto</cp:lastModifiedBy>
  <cp:revision>2</cp:revision>
  <dcterms:created xsi:type="dcterms:W3CDTF">2023-06-03T16:50:00Z</dcterms:created>
  <dcterms:modified xsi:type="dcterms:W3CDTF">2023-06-03T16:50:00Z</dcterms:modified>
</cp:coreProperties>
</file>