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0E9BA" w14:textId="77777777" w:rsidR="00E74720" w:rsidRDefault="00F57695">
      <w:pPr>
        <w:widowControl w:val="0"/>
        <w:pBdr>
          <w:top w:val="nil"/>
          <w:left w:val="nil"/>
          <w:bottom w:val="nil"/>
          <w:right w:val="nil"/>
          <w:between w:val="nil"/>
        </w:pBdr>
        <w:spacing w:line="276" w:lineRule="auto"/>
        <w:ind w:left="0" w:hanging="2"/>
      </w:pPr>
      <w:r>
        <w:pict w14:anchorId="648257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0;width:50pt;height:50pt;z-index:251659776;visibility:hidden;mso-wrap-edited:f;mso-width-percent:0;mso-height-percent:0;mso-width-percent:0;mso-height-percent:0">
            <v:path o:extrusionok="t"/>
            <o:lock v:ext="edit" selection="t"/>
          </v:shape>
        </w:pict>
      </w:r>
    </w:p>
    <w:p w14:paraId="083344B6" w14:textId="77777777" w:rsidR="00E74720" w:rsidRDefault="00E74720">
      <w:pPr>
        <w:widowControl w:val="0"/>
        <w:pBdr>
          <w:top w:val="nil"/>
          <w:left w:val="nil"/>
          <w:bottom w:val="nil"/>
          <w:right w:val="nil"/>
          <w:between w:val="nil"/>
        </w:pBdr>
        <w:spacing w:line="276" w:lineRule="auto"/>
        <w:ind w:left="0" w:hanging="2"/>
      </w:pPr>
    </w:p>
    <w:p w14:paraId="31DFC02D" w14:textId="77777777" w:rsidR="00E74720" w:rsidRDefault="00E74720">
      <w:pPr>
        <w:widowControl w:val="0"/>
        <w:pBdr>
          <w:top w:val="nil"/>
          <w:left w:val="nil"/>
          <w:bottom w:val="nil"/>
          <w:right w:val="nil"/>
          <w:between w:val="nil"/>
        </w:pBdr>
        <w:spacing w:line="276" w:lineRule="auto"/>
        <w:ind w:left="0" w:hanging="2"/>
      </w:pPr>
    </w:p>
    <w:p w14:paraId="6FDC51D1" w14:textId="77777777" w:rsidR="00E74720" w:rsidRDefault="00E74720">
      <w:pPr>
        <w:widowControl w:val="0"/>
        <w:pBdr>
          <w:top w:val="nil"/>
          <w:left w:val="nil"/>
          <w:bottom w:val="nil"/>
          <w:right w:val="nil"/>
          <w:between w:val="nil"/>
        </w:pBdr>
        <w:spacing w:line="276" w:lineRule="auto"/>
        <w:ind w:left="0" w:hanging="2"/>
        <w:rPr>
          <w:rFonts w:ascii="Arial" w:eastAsia="Arial" w:hAnsi="Arial" w:cs="Arial"/>
          <w:color w:val="000000"/>
          <w:sz w:val="22"/>
          <w:szCs w:val="22"/>
        </w:rPr>
      </w:pPr>
    </w:p>
    <w:tbl>
      <w:tblPr>
        <w:tblStyle w:val="af5"/>
        <w:tblW w:w="12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0"/>
        <w:gridCol w:w="7605"/>
        <w:gridCol w:w="2625"/>
      </w:tblGrid>
      <w:tr w:rsidR="00E74720" w14:paraId="081189E3" w14:textId="77777777">
        <w:trPr>
          <w:trHeight w:val="3197"/>
        </w:trPr>
        <w:tc>
          <w:tcPr>
            <w:tcW w:w="2010" w:type="dxa"/>
            <w:tcBorders>
              <w:top w:val="single" w:sz="4" w:space="0" w:color="000000"/>
              <w:left w:val="single" w:sz="4" w:space="0" w:color="000000"/>
              <w:bottom w:val="single" w:sz="4" w:space="0" w:color="000000"/>
              <w:right w:val="single" w:sz="4" w:space="0" w:color="000000"/>
            </w:tcBorders>
          </w:tcPr>
          <w:p w14:paraId="723BA619" w14:textId="77777777" w:rsidR="00E74720" w:rsidRDefault="00000000">
            <w:pPr>
              <w:pBdr>
                <w:top w:val="nil"/>
                <w:left w:val="nil"/>
                <w:bottom w:val="nil"/>
                <w:right w:val="nil"/>
                <w:between w:val="nil"/>
              </w:pBdr>
              <w:spacing w:line="240" w:lineRule="auto"/>
              <w:ind w:left="0" w:hanging="2"/>
              <w:jc w:val="center"/>
              <w:rPr>
                <w:color w:val="000000"/>
              </w:rPr>
            </w:pPr>
            <w:r>
              <w:rPr>
                <w:i/>
                <w:color w:val="000000"/>
              </w:rPr>
              <w:t xml:space="preserve">     </w:t>
            </w:r>
            <w:r>
              <w:rPr>
                <w:noProof/>
              </w:rPr>
              <w:drawing>
                <wp:anchor distT="0" distB="0" distL="114300" distR="114300" simplePos="0" relativeHeight="251655680" behindDoc="0" locked="0" layoutInCell="1" hidden="0" allowOverlap="1" wp14:anchorId="3F5D03DE" wp14:editId="6E6A388F">
                  <wp:simplePos x="0" y="0"/>
                  <wp:positionH relativeFrom="column">
                    <wp:posOffset>38103</wp:posOffset>
                  </wp:positionH>
                  <wp:positionV relativeFrom="paragraph">
                    <wp:posOffset>222250</wp:posOffset>
                  </wp:positionV>
                  <wp:extent cx="1150620" cy="1281430"/>
                  <wp:effectExtent l="0" t="0" r="0" b="0"/>
                  <wp:wrapSquare wrapText="bothSides" distT="0" distB="0" distL="114300" distR="114300"/>
                  <wp:docPr id="1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1150620" cy="1281430"/>
                          </a:xfrm>
                          <a:prstGeom prst="rect">
                            <a:avLst/>
                          </a:prstGeom>
                          <a:ln/>
                        </pic:spPr>
                      </pic:pic>
                    </a:graphicData>
                  </a:graphic>
                </wp:anchor>
              </w:drawing>
            </w:r>
          </w:p>
        </w:tc>
        <w:tc>
          <w:tcPr>
            <w:tcW w:w="7605" w:type="dxa"/>
            <w:tcBorders>
              <w:top w:val="single" w:sz="4" w:space="0" w:color="000000"/>
              <w:left w:val="single" w:sz="4" w:space="0" w:color="000000"/>
              <w:bottom w:val="single" w:sz="4" w:space="0" w:color="000000"/>
              <w:right w:val="single" w:sz="4" w:space="0" w:color="000000"/>
            </w:tcBorders>
          </w:tcPr>
          <w:p w14:paraId="756011ED" w14:textId="77777777" w:rsidR="00E74720" w:rsidRDefault="00000000">
            <w:pPr>
              <w:pBdr>
                <w:top w:val="nil"/>
                <w:left w:val="nil"/>
                <w:bottom w:val="nil"/>
                <w:right w:val="nil"/>
                <w:between w:val="nil"/>
              </w:pBdr>
              <w:spacing w:line="240" w:lineRule="auto"/>
              <w:ind w:left="2" w:hanging="4"/>
              <w:jc w:val="center"/>
              <w:rPr>
                <w:color w:val="000000"/>
                <w:sz w:val="40"/>
                <w:szCs w:val="40"/>
              </w:rPr>
            </w:pPr>
            <w:r>
              <w:rPr>
                <w:b/>
                <w:i/>
                <w:color w:val="000000"/>
                <w:sz w:val="40"/>
                <w:szCs w:val="40"/>
              </w:rPr>
              <w:t>ISTITUTO OMNICOMPRENSIVO</w:t>
            </w:r>
          </w:p>
          <w:p w14:paraId="019CB341" w14:textId="77777777" w:rsidR="00E74720" w:rsidRDefault="00000000">
            <w:pPr>
              <w:pBdr>
                <w:top w:val="nil"/>
                <w:left w:val="nil"/>
                <w:bottom w:val="nil"/>
                <w:right w:val="nil"/>
                <w:between w:val="nil"/>
              </w:pBdr>
              <w:spacing w:line="240" w:lineRule="auto"/>
              <w:ind w:left="1" w:hanging="3"/>
              <w:jc w:val="center"/>
              <w:rPr>
                <w:color w:val="000000"/>
                <w:sz w:val="26"/>
                <w:szCs w:val="26"/>
              </w:rPr>
            </w:pPr>
            <w:r>
              <w:rPr>
                <w:b/>
                <w:i/>
                <w:color w:val="000000"/>
                <w:sz w:val="26"/>
                <w:szCs w:val="26"/>
              </w:rPr>
              <w:t>SAN DEMETRIO CORONE - COSENZA –ITALY</w:t>
            </w:r>
          </w:p>
          <w:p w14:paraId="7395655B" w14:textId="77777777" w:rsidR="00E74720" w:rsidRDefault="00000000">
            <w:pPr>
              <w:pBdr>
                <w:top w:val="nil"/>
                <w:left w:val="nil"/>
                <w:bottom w:val="nil"/>
                <w:right w:val="nil"/>
                <w:between w:val="nil"/>
              </w:pBdr>
              <w:spacing w:line="240" w:lineRule="auto"/>
              <w:ind w:left="1" w:hanging="3"/>
              <w:jc w:val="center"/>
              <w:rPr>
                <w:color w:val="000000"/>
                <w:sz w:val="28"/>
                <w:szCs w:val="28"/>
              </w:rPr>
            </w:pPr>
            <w:r>
              <w:rPr>
                <w:b/>
                <w:i/>
                <w:color w:val="000000"/>
                <w:sz w:val="28"/>
                <w:szCs w:val="28"/>
              </w:rPr>
              <w:t>SHKOLLA E BASHKUAR SHEN MITER KORONE</w:t>
            </w:r>
          </w:p>
          <w:p w14:paraId="455E3C5C"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Dirigenza ed Uffici Amministrativi</w:t>
            </w:r>
          </w:p>
          <w:p w14:paraId="4B3E74CE"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 xml:space="preserve">Via Dante Alighieri n°146 – 87069 </w:t>
            </w:r>
            <w:r>
              <w:rPr>
                <w:b/>
                <w:i/>
                <w:color w:val="000000"/>
                <w:sz w:val="18"/>
                <w:szCs w:val="18"/>
                <w:u w:val="single"/>
              </w:rPr>
              <w:t>San Demetrio Corone</w:t>
            </w:r>
            <w:r>
              <w:rPr>
                <w:b/>
                <w:i/>
                <w:color w:val="000000"/>
                <w:sz w:val="18"/>
                <w:szCs w:val="18"/>
              </w:rPr>
              <w:t xml:space="preserve"> (CS)</w:t>
            </w:r>
          </w:p>
          <w:p w14:paraId="3613E571" w14:textId="77777777" w:rsidR="00E74720"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Drejtim</w:t>
            </w:r>
            <w:proofErr w:type="spellEnd"/>
            <w:r>
              <w:rPr>
                <w:b/>
                <w:i/>
                <w:color w:val="000000"/>
                <w:sz w:val="18"/>
                <w:szCs w:val="18"/>
              </w:rPr>
              <w:t xml:space="preserve"> </w:t>
            </w:r>
            <w:proofErr w:type="spellStart"/>
            <w:r>
              <w:rPr>
                <w:b/>
                <w:i/>
                <w:color w:val="000000"/>
                <w:sz w:val="18"/>
                <w:szCs w:val="18"/>
              </w:rPr>
              <w:t>dhe</w:t>
            </w:r>
            <w:proofErr w:type="spellEnd"/>
            <w:r>
              <w:rPr>
                <w:b/>
                <w:i/>
                <w:color w:val="000000"/>
                <w:sz w:val="18"/>
                <w:szCs w:val="18"/>
              </w:rPr>
              <w:t xml:space="preserve"> </w:t>
            </w:r>
            <w:proofErr w:type="spellStart"/>
            <w:r>
              <w:rPr>
                <w:b/>
                <w:i/>
                <w:color w:val="000000"/>
                <w:sz w:val="18"/>
                <w:szCs w:val="18"/>
              </w:rPr>
              <w:t>Fushe</w:t>
            </w:r>
            <w:proofErr w:type="spellEnd"/>
            <w:r>
              <w:rPr>
                <w:b/>
                <w:i/>
                <w:color w:val="000000"/>
                <w:sz w:val="18"/>
                <w:szCs w:val="18"/>
              </w:rPr>
              <w:t xml:space="preserve"> </w:t>
            </w:r>
            <w:proofErr w:type="spellStart"/>
            <w:r>
              <w:rPr>
                <w:b/>
                <w:i/>
                <w:color w:val="000000"/>
                <w:sz w:val="18"/>
                <w:szCs w:val="18"/>
              </w:rPr>
              <w:t>Administrative</w:t>
            </w:r>
            <w:proofErr w:type="spellEnd"/>
          </w:p>
          <w:p w14:paraId="3455FB64" w14:textId="77777777" w:rsidR="00E74720" w:rsidRDefault="00000000">
            <w:pPr>
              <w:pBdr>
                <w:top w:val="nil"/>
                <w:left w:val="nil"/>
                <w:bottom w:val="nil"/>
                <w:right w:val="nil"/>
                <w:between w:val="nil"/>
              </w:pBdr>
              <w:spacing w:line="240" w:lineRule="auto"/>
              <w:ind w:left="0" w:hanging="2"/>
              <w:jc w:val="center"/>
              <w:rPr>
                <w:color w:val="000000"/>
                <w:sz w:val="18"/>
                <w:szCs w:val="18"/>
              </w:rPr>
            </w:pPr>
            <w:proofErr w:type="spellStart"/>
            <w:r>
              <w:rPr>
                <w:b/>
                <w:i/>
                <w:color w:val="000000"/>
                <w:sz w:val="18"/>
                <w:szCs w:val="18"/>
              </w:rPr>
              <w:t>UdaDante</w:t>
            </w:r>
            <w:proofErr w:type="spellEnd"/>
            <w:r>
              <w:rPr>
                <w:b/>
                <w:i/>
                <w:color w:val="000000"/>
                <w:sz w:val="18"/>
                <w:szCs w:val="18"/>
              </w:rPr>
              <w:t xml:space="preserve"> Alighieri n°146 – 87069 </w:t>
            </w:r>
            <w:proofErr w:type="spellStart"/>
            <w:r>
              <w:rPr>
                <w:b/>
                <w:i/>
                <w:color w:val="000000"/>
                <w:sz w:val="18"/>
                <w:szCs w:val="18"/>
              </w:rPr>
              <w:t>Shen</w:t>
            </w:r>
            <w:proofErr w:type="spellEnd"/>
            <w:r>
              <w:rPr>
                <w:b/>
                <w:i/>
                <w:color w:val="000000"/>
                <w:sz w:val="18"/>
                <w:szCs w:val="18"/>
              </w:rPr>
              <w:t xml:space="preserve"> </w:t>
            </w:r>
            <w:proofErr w:type="spellStart"/>
            <w:r>
              <w:rPr>
                <w:b/>
                <w:i/>
                <w:color w:val="000000"/>
                <w:sz w:val="18"/>
                <w:szCs w:val="18"/>
              </w:rPr>
              <w:t>Miter</w:t>
            </w:r>
            <w:proofErr w:type="spellEnd"/>
            <w:r>
              <w:rPr>
                <w:b/>
                <w:i/>
                <w:color w:val="000000"/>
                <w:sz w:val="18"/>
                <w:szCs w:val="18"/>
              </w:rPr>
              <w:t xml:space="preserve"> </w:t>
            </w:r>
            <w:proofErr w:type="spellStart"/>
            <w:r>
              <w:rPr>
                <w:b/>
                <w:i/>
                <w:color w:val="000000"/>
                <w:sz w:val="18"/>
                <w:szCs w:val="18"/>
              </w:rPr>
              <w:t>Korone</w:t>
            </w:r>
            <w:proofErr w:type="spellEnd"/>
            <w:r>
              <w:rPr>
                <w:b/>
                <w:i/>
                <w:color w:val="000000"/>
                <w:sz w:val="18"/>
                <w:szCs w:val="18"/>
              </w:rPr>
              <w:t xml:space="preserve"> (CS)</w:t>
            </w:r>
          </w:p>
          <w:p w14:paraId="6199EEE9"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Tel.+39 0984 956086 – Fax +39 0984 910723- Codice Fiscale: 97022490789</w:t>
            </w:r>
          </w:p>
          <w:p w14:paraId="696F5AB3"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PEC Scuola: </w:t>
            </w:r>
            <w:hyperlink r:id="rId9">
              <w:r>
                <w:rPr>
                  <w:b/>
                  <w:i/>
                  <w:color w:val="0000FF"/>
                  <w:sz w:val="16"/>
                  <w:szCs w:val="16"/>
                  <w:u w:val="single"/>
                </w:rPr>
                <w:t>cspc060008@pec.istruzione.it</w:t>
              </w:r>
            </w:hyperlink>
            <w:r>
              <w:rPr>
                <w:b/>
                <w:i/>
                <w:color w:val="000000"/>
                <w:sz w:val="16"/>
                <w:szCs w:val="16"/>
              </w:rPr>
              <w:t xml:space="preserve"> Mail Liceo: </w:t>
            </w:r>
            <w:hyperlink r:id="rId10">
              <w:r>
                <w:rPr>
                  <w:b/>
                  <w:i/>
                  <w:color w:val="0000FF"/>
                  <w:sz w:val="16"/>
                  <w:szCs w:val="16"/>
                  <w:u w:val="single"/>
                </w:rPr>
                <w:t>cspc060008@istruzione.it</w:t>
              </w:r>
            </w:hyperlink>
          </w:p>
          <w:p w14:paraId="6FF7811B"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b/>
                <w:i/>
                <w:color w:val="000000"/>
                <w:sz w:val="16"/>
                <w:szCs w:val="16"/>
              </w:rPr>
              <w:t xml:space="preserve">Mail Comprensivo: </w:t>
            </w:r>
            <w:hyperlink r:id="rId11">
              <w:r>
                <w:rPr>
                  <w:b/>
                  <w:i/>
                  <w:color w:val="0000FF"/>
                  <w:sz w:val="16"/>
                  <w:szCs w:val="16"/>
                  <w:u w:val="single"/>
                </w:rPr>
                <w:t>csic83200n@istruzione.it</w:t>
              </w:r>
            </w:hyperlink>
            <w:r>
              <w:rPr>
                <w:b/>
                <w:i/>
                <w:color w:val="000000"/>
                <w:sz w:val="16"/>
                <w:szCs w:val="16"/>
              </w:rPr>
              <w:t xml:space="preserve"> - Sito Web: </w:t>
            </w:r>
            <w:hyperlink r:id="rId12">
              <w:r>
                <w:rPr>
                  <w:b/>
                  <w:i/>
                  <w:color w:val="0000FF"/>
                  <w:sz w:val="16"/>
                  <w:szCs w:val="16"/>
                  <w:u w:val="single"/>
                </w:rPr>
                <w:t>www.iosandemetrio.gov.it</w:t>
              </w:r>
            </w:hyperlink>
          </w:p>
          <w:p w14:paraId="0520E139"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Santa Sofia d’Epiro Tel. 0984957020 - San Giorgio A. Tel. 098386103</w:t>
            </w:r>
          </w:p>
          <w:p w14:paraId="596CF749"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b/>
                <w:i/>
                <w:color w:val="000000"/>
                <w:sz w:val="18"/>
                <w:szCs w:val="18"/>
              </w:rPr>
              <w:t>Vaccarizzo A. Tel. 098384095- San Cosmo A. Tel .098384060</w:t>
            </w:r>
          </w:p>
        </w:tc>
        <w:tc>
          <w:tcPr>
            <w:tcW w:w="2625" w:type="dxa"/>
            <w:tcBorders>
              <w:top w:val="single" w:sz="4" w:space="0" w:color="000000"/>
              <w:left w:val="single" w:sz="4" w:space="0" w:color="000000"/>
              <w:bottom w:val="single" w:sz="4" w:space="0" w:color="000000"/>
              <w:right w:val="single" w:sz="4" w:space="0" w:color="000000"/>
            </w:tcBorders>
          </w:tcPr>
          <w:p w14:paraId="44579279" w14:textId="77777777" w:rsidR="00E74720" w:rsidRDefault="00E74720">
            <w:pPr>
              <w:pBdr>
                <w:top w:val="nil"/>
                <w:left w:val="nil"/>
                <w:bottom w:val="nil"/>
                <w:right w:val="nil"/>
                <w:between w:val="nil"/>
              </w:pBdr>
              <w:spacing w:line="240" w:lineRule="auto"/>
              <w:ind w:left="0" w:hanging="2"/>
              <w:jc w:val="center"/>
              <w:rPr>
                <w:color w:val="000000"/>
              </w:rPr>
            </w:pPr>
          </w:p>
          <w:p w14:paraId="6E9AF576" w14:textId="77777777" w:rsidR="00E74720" w:rsidRDefault="00E74720">
            <w:pPr>
              <w:pBdr>
                <w:top w:val="nil"/>
                <w:left w:val="nil"/>
                <w:bottom w:val="nil"/>
                <w:right w:val="nil"/>
                <w:between w:val="nil"/>
              </w:pBdr>
              <w:spacing w:line="240" w:lineRule="auto"/>
              <w:ind w:left="0" w:hanging="2"/>
              <w:jc w:val="center"/>
              <w:rPr>
                <w:color w:val="000000"/>
              </w:rPr>
            </w:pPr>
          </w:p>
          <w:p w14:paraId="49C790F9" w14:textId="77777777" w:rsidR="00E74720" w:rsidRDefault="00F57695">
            <w:pPr>
              <w:pBdr>
                <w:top w:val="nil"/>
                <w:left w:val="nil"/>
                <w:bottom w:val="nil"/>
                <w:right w:val="nil"/>
                <w:between w:val="nil"/>
              </w:pBdr>
              <w:spacing w:line="240" w:lineRule="auto"/>
              <w:ind w:left="0" w:hanging="2"/>
              <w:jc w:val="center"/>
              <w:rPr>
                <w:color w:val="000000"/>
                <w:sz w:val="40"/>
                <w:szCs w:val="40"/>
              </w:rPr>
            </w:pPr>
            <w:r>
              <w:rPr>
                <w:rFonts w:ascii="Calibri" w:eastAsia="Calibri" w:hAnsi="Calibri" w:cs="Calibri"/>
                <w:noProof/>
                <w:color w:val="000000"/>
              </w:rPr>
              <w:object w:dxaOrig="7940" w:dyaOrig="7720" w14:anchorId="163A27A1">
                <v:shape id="_x0000_s0" o:spid="_x0000_i1025" type="#_x0000_t75" alt="" style="width:91.8pt;height:91.8pt;visibility:visible;mso-width-percent:0;mso-height-percent:0;mso-width-percent:0;mso-height-percent:0" o:ole="">
                  <v:imagedata r:id="rId13" o:title=""/>
                  <v:path o:extrusionok="t"/>
                </v:shape>
                <o:OLEObject Type="Embed" ProgID="PBrush" ShapeID="_x0000_s0" DrawAspect="Content" ObjectID="_1747142590" r:id="rId14"/>
              </w:object>
            </w:r>
          </w:p>
        </w:tc>
      </w:tr>
    </w:tbl>
    <w:p w14:paraId="23E36C62"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6C1B7CD" w14:textId="77777777" w:rsidR="00E7472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Istituto Omnicomprensivo San Demetrio Corone </w:t>
      </w:r>
    </w:p>
    <w:p w14:paraId="30B52943" w14:textId="77777777" w:rsidR="00E7472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Scuola Secondaria di Primo Grado- plesso San Demetrio Corone</w:t>
      </w:r>
    </w:p>
    <w:p w14:paraId="30FCB77F"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A1859E7" w14:textId="77777777" w:rsidR="00E74720"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36"/>
          <w:szCs w:val="36"/>
        </w:rPr>
      </w:pPr>
      <w:r>
        <w:rPr>
          <w:rFonts w:ascii="Arial Narrow" w:eastAsia="Arial Narrow" w:hAnsi="Arial Narrow" w:cs="Arial Narrow"/>
          <w:b/>
          <w:color w:val="000000"/>
          <w:sz w:val="36"/>
          <w:szCs w:val="36"/>
        </w:rPr>
        <w:t>Curricul</w:t>
      </w:r>
      <w:r>
        <w:rPr>
          <w:rFonts w:ascii="Arial Narrow" w:eastAsia="Arial Narrow" w:hAnsi="Arial Narrow" w:cs="Arial Narrow"/>
          <w:b/>
          <w:sz w:val="36"/>
          <w:szCs w:val="36"/>
        </w:rPr>
        <w:t>um</w:t>
      </w:r>
      <w:r>
        <w:rPr>
          <w:rFonts w:ascii="Arial Narrow" w:eastAsia="Arial Narrow" w:hAnsi="Arial Narrow" w:cs="Arial Narrow"/>
          <w:b/>
          <w:color w:val="000000"/>
          <w:sz w:val="36"/>
          <w:szCs w:val="36"/>
        </w:rPr>
        <w:t xml:space="preserve"> verticale di Educazione Civica</w:t>
      </w:r>
    </w:p>
    <w:p w14:paraId="433DD9CB" w14:textId="77777777" w:rsidR="00E74720" w:rsidRDefault="00000000">
      <w:pPr>
        <w:pBdr>
          <w:top w:val="nil"/>
          <w:left w:val="nil"/>
          <w:bottom w:val="nil"/>
          <w:right w:val="nil"/>
          <w:between w:val="nil"/>
        </w:pBdr>
        <w:spacing w:line="240" w:lineRule="auto"/>
        <w:ind w:left="2" w:hanging="4"/>
        <w:jc w:val="center"/>
        <w:rPr>
          <w:rFonts w:ascii="Arial Narrow" w:eastAsia="Arial Narrow" w:hAnsi="Arial Narrow" w:cs="Arial Narrow"/>
          <w:color w:val="000000"/>
          <w:sz w:val="28"/>
          <w:szCs w:val="28"/>
        </w:rPr>
      </w:pPr>
      <w:r>
        <w:rPr>
          <w:rFonts w:ascii="Arial Narrow" w:eastAsia="Arial Narrow" w:hAnsi="Arial Narrow" w:cs="Arial Narrow"/>
          <w:b/>
          <w:sz w:val="36"/>
          <w:szCs w:val="36"/>
        </w:rPr>
        <w:t xml:space="preserve">Secondo </w:t>
      </w:r>
      <w:r>
        <w:rPr>
          <w:rFonts w:ascii="Arial Narrow" w:eastAsia="Arial Narrow" w:hAnsi="Arial Narrow" w:cs="Arial Narrow"/>
          <w:b/>
          <w:color w:val="000000"/>
          <w:sz w:val="36"/>
          <w:szCs w:val="36"/>
        </w:rPr>
        <w:t>Quadrimestre</w:t>
      </w:r>
    </w:p>
    <w:p w14:paraId="36D929A6" w14:textId="77777777" w:rsidR="00E7472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r>
        <w:rPr>
          <w:rFonts w:ascii="Arial Narrow" w:eastAsia="Arial Narrow" w:hAnsi="Arial Narrow" w:cs="Arial Narrow"/>
          <w:b/>
          <w:color w:val="000000"/>
          <w:sz w:val="28"/>
          <w:szCs w:val="28"/>
        </w:rPr>
        <w:t xml:space="preserve">                                                    </w:t>
      </w:r>
    </w:p>
    <w:p w14:paraId="441F842B"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081E4EAD"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0DBCE94A" w14:textId="77777777" w:rsidR="00E7472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UDA</w:t>
      </w:r>
    </w:p>
    <w:p w14:paraId="234E7654" w14:textId="77777777" w:rsidR="00E74720" w:rsidRDefault="00E74720">
      <w:pPr>
        <w:pBdr>
          <w:top w:val="nil"/>
          <w:left w:val="nil"/>
          <w:bottom w:val="nil"/>
          <w:right w:val="nil"/>
          <w:between w:val="nil"/>
        </w:pBdr>
        <w:spacing w:line="240" w:lineRule="auto"/>
        <w:ind w:left="0" w:hanging="2"/>
        <w:rPr>
          <w:color w:val="000000"/>
        </w:rPr>
      </w:pPr>
    </w:p>
    <w:tbl>
      <w:tblPr>
        <w:tblStyle w:val="af6"/>
        <w:tblW w:w="14710" w:type="dxa"/>
        <w:tblInd w:w="-70" w:type="dxa"/>
        <w:tblBorders>
          <w:top w:val="single" w:sz="4" w:space="0" w:color="000000"/>
          <w:left w:val="nil"/>
          <w:bottom w:val="single" w:sz="4" w:space="0" w:color="000000"/>
          <w:right w:val="nil"/>
          <w:insideH w:val="single" w:sz="4" w:space="0" w:color="000000"/>
          <w:insideV w:val="nil"/>
        </w:tblBorders>
        <w:tblLayout w:type="fixed"/>
        <w:tblLook w:val="0000" w:firstRow="0" w:lastRow="0" w:firstColumn="0" w:lastColumn="0" w:noHBand="0" w:noVBand="0"/>
      </w:tblPr>
      <w:tblGrid>
        <w:gridCol w:w="3092"/>
        <w:gridCol w:w="4263"/>
        <w:gridCol w:w="7355"/>
      </w:tblGrid>
      <w:tr w:rsidR="00E74720" w14:paraId="67D95FF0" w14:textId="77777777">
        <w:trPr>
          <w:cantSplit/>
          <w:trHeight w:val="598"/>
          <w:tblHeader/>
        </w:trPr>
        <w:tc>
          <w:tcPr>
            <w:tcW w:w="14710" w:type="dxa"/>
            <w:gridSpan w:val="3"/>
            <w:tcBorders>
              <w:left w:val="single" w:sz="4" w:space="0" w:color="000000"/>
              <w:bottom w:val="single" w:sz="4" w:space="0" w:color="000000"/>
              <w:right w:val="single" w:sz="4" w:space="0" w:color="000000"/>
            </w:tcBorders>
            <w:shd w:val="clear" w:color="auto" w:fill="CCFFCC"/>
            <w:vAlign w:val="center"/>
          </w:tcPr>
          <w:p w14:paraId="141E4212"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UNITA’ DI APPRENDIMENTO</w:t>
            </w:r>
          </w:p>
        </w:tc>
      </w:tr>
      <w:tr w:rsidR="00E74720" w14:paraId="226E85CE" w14:textId="77777777">
        <w:trPr>
          <w:cantSplit/>
        </w:trPr>
        <w:tc>
          <w:tcPr>
            <w:tcW w:w="3092" w:type="dxa"/>
            <w:tcBorders>
              <w:left w:val="single" w:sz="4" w:space="0" w:color="000000"/>
              <w:bottom w:val="single" w:sz="4" w:space="0" w:color="000000"/>
              <w:right w:val="single" w:sz="4" w:space="0" w:color="000000"/>
            </w:tcBorders>
            <w:shd w:val="clear" w:color="auto" w:fill="CCFFCC"/>
          </w:tcPr>
          <w:p w14:paraId="19426B42" w14:textId="77777777" w:rsidR="00E74720" w:rsidRDefault="00000000">
            <w:pPr>
              <w:keepNext/>
              <w:pBdr>
                <w:top w:val="nil"/>
                <w:left w:val="nil"/>
                <w:bottom w:val="nil"/>
                <w:right w:val="nil"/>
                <w:between w:val="nil"/>
              </w:pBdr>
              <w:spacing w:line="240" w:lineRule="auto"/>
              <w:ind w:left="0" w:hanging="2"/>
              <w:rPr>
                <w:rFonts w:ascii="Arial Narrow" w:eastAsia="Arial Narrow" w:hAnsi="Arial Narrow" w:cs="Arial Narrow"/>
                <w:b/>
                <w:color w:val="000000"/>
                <w:sz w:val="18"/>
                <w:szCs w:val="18"/>
              </w:rPr>
            </w:pPr>
            <w:r>
              <w:rPr>
                <w:rFonts w:ascii="Arial Narrow" w:eastAsia="Arial Narrow" w:hAnsi="Arial Narrow" w:cs="Arial Narrow"/>
                <w:b/>
                <w:i/>
                <w:color w:val="000000"/>
                <w:sz w:val="18"/>
                <w:szCs w:val="18"/>
              </w:rPr>
              <w:t>Denominazione</w:t>
            </w:r>
          </w:p>
        </w:tc>
        <w:tc>
          <w:tcPr>
            <w:tcW w:w="11618" w:type="dxa"/>
            <w:gridSpan w:val="2"/>
            <w:tcBorders>
              <w:left w:val="single" w:sz="4" w:space="0" w:color="000000"/>
              <w:bottom w:val="single" w:sz="4" w:space="0" w:color="000000"/>
              <w:right w:val="single" w:sz="4" w:space="0" w:color="000000"/>
            </w:tcBorders>
          </w:tcPr>
          <w:p w14:paraId="24197A20" w14:textId="77777777" w:rsidR="00E74720" w:rsidRDefault="00000000">
            <w:pPr>
              <w:pBdr>
                <w:top w:val="nil"/>
                <w:left w:val="nil"/>
                <w:bottom w:val="nil"/>
                <w:right w:val="nil"/>
                <w:between w:val="nil"/>
              </w:pBdr>
              <w:spacing w:line="240" w:lineRule="auto"/>
              <w:ind w:left="0" w:hanging="2"/>
              <w:rPr>
                <w:rFonts w:ascii="Arial" w:eastAsia="Arial" w:hAnsi="Arial" w:cs="Arial"/>
                <w:b/>
                <w:color w:val="0070C0"/>
                <w:sz w:val="18"/>
                <w:szCs w:val="18"/>
              </w:rPr>
            </w:pPr>
            <w:r>
              <w:rPr>
                <w:rFonts w:ascii="Arial" w:eastAsia="Arial" w:hAnsi="Arial" w:cs="Arial"/>
                <w:b/>
                <w:color w:val="0070C0"/>
                <w:sz w:val="18"/>
                <w:szCs w:val="18"/>
              </w:rPr>
              <w:t>EUROP</w:t>
            </w:r>
            <w:r w:rsidRPr="00BC06D1">
              <w:rPr>
                <w:rFonts w:ascii="Arial" w:eastAsia="Lobster" w:hAnsi="Arial" w:cs="Arial"/>
                <w:b/>
                <w:color w:val="00FF00"/>
                <w:sz w:val="18"/>
                <w:szCs w:val="18"/>
              </w:rPr>
              <w:t>ART</w:t>
            </w:r>
            <w:r>
              <w:rPr>
                <w:rFonts w:ascii="Arial" w:eastAsia="Arial" w:hAnsi="Arial" w:cs="Arial"/>
                <w:b/>
                <w:color w:val="0070C0"/>
                <w:sz w:val="18"/>
                <w:szCs w:val="18"/>
              </w:rPr>
              <w:t>Y: 9 MAGGIO LA FESTA DELL'EUROPA</w:t>
            </w:r>
          </w:p>
          <w:p w14:paraId="006EEB7B" w14:textId="77777777" w:rsidR="00E74720" w:rsidRDefault="00000000">
            <w:pPr>
              <w:pBdr>
                <w:top w:val="nil"/>
                <w:left w:val="nil"/>
                <w:bottom w:val="nil"/>
                <w:right w:val="nil"/>
                <w:between w:val="nil"/>
              </w:pBdr>
              <w:spacing w:line="240" w:lineRule="auto"/>
              <w:ind w:left="0" w:hanging="2"/>
              <w:rPr>
                <w:rFonts w:ascii="Arial" w:eastAsia="Arial" w:hAnsi="Arial" w:cs="Arial"/>
                <w:color w:val="0070C0"/>
                <w:sz w:val="18"/>
                <w:szCs w:val="18"/>
              </w:rPr>
            </w:pPr>
            <w:r>
              <w:rPr>
                <w:rFonts w:ascii="Arial" w:eastAsia="Arial" w:hAnsi="Arial" w:cs="Arial"/>
                <w:b/>
                <w:color w:val="000000"/>
                <w:sz w:val="18"/>
                <w:szCs w:val="18"/>
              </w:rPr>
              <w:t>Il prodotto dell’UDA</w:t>
            </w:r>
            <w:r>
              <w:rPr>
                <w:rFonts w:ascii="Arial" w:eastAsia="Arial" w:hAnsi="Arial" w:cs="Arial"/>
                <w:color w:val="000000"/>
                <w:sz w:val="18"/>
                <w:szCs w:val="18"/>
              </w:rPr>
              <w:t xml:space="preserve"> </w:t>
            </w:r>
            <w:r>
              <w:rPr>
                <w:rFonts w:ascii="Arial" w:eastAsia="Arial" w:hAnsi="Arial" w:cs="Arial"/>
                <w:b/>
                <w:color w:val="000000"/>
                <w:sz w:val="18"/>
                <w:szCs w:val="18"/>
              </w:rPr>
              <w:t>verrà sviluppato in verticale dalla classe I A, in stretta collaborazione con le classi IIA e IIIA, della Scuola Secondaria di Primo Grado- San Demetrio Corone</w:t>
            </w:r>
            <w:r>
              <w:rPr>
                <w:rFonts w:ascii="Arial" w:eastAsia="Arial" w:hAnsi="Arial" w:cs="Arial"/>
                <w:b/>
                <w:sz w:val="18"/>
                <w:szCs w:val="18"/>
              </w:rPr>
              <w:t>.</w:t>
            </w:r>
          </w:p>
          <w:p w14:paraId="3A4C7698" w14:textId="77777777" w:rsidR="00E74720" w:rsidRDefault="00E74720">
            <w:pPr>
              <w:pBdr>
                <w:top w:val="nil"/>
                <w:left w:val="nil"/>
                <w:bottom w:val="nil"/>
                <w:right w:val="nil"/>
                <w:between w:val="nil"/>
              </w:pBdr>
              <w:spacing w:line="240" w:lineRule="auto"/>
              <w:ind w:left="0" w:hanging="2"/>
              <w:rPr>
                <w:rFonts w:ascii="Arial" w:eastAsia="Arial" w:hAnsi="Arial" w:cs="Arial"/>
                <w:color w:val="008000"/>
                <w:sz w:val="18"/>
                <w:szCs w:val="18"/>
              </w:rPr>
            </w:pPr>
          </w:p>
        </w:tc>
      </w:tr>
      <w:tr w:rsidR="00E74720" w14:paraId="5030B92D" w14:textId="77777777">
        <w:trPr>
          <w:cantSplit/>
        </w:trPr>
        <w:tc>
          <w:tcPr>
            <w:tcW w:w="3092" w:type="dxa"/>
            <w:tcBorders>
              <w:left w:val="single" w:sz="4" w:space="0" w:color="000000"/>
              <w:right w:val="single" w:sz="4" w:space="0" w:color="000000"/>
            </w:tcBorders>
            <w:shd w:val="clear" w:color="auto" w:fill="CCFFCC"/>
          </w:tcPr>
          <w:p w14:paraId="050FF3F3"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Compito/Prodotti</w:t>
            </w:r>
          </w:p>
        </w:tc>
        <w:tc>
          <w:tcPr>
            <w:tcW w:w="11618" w:type="dxa"/>
            <w:gridSpan w:val="2"/>
            <w:tcBorders>
              <w:left w:val="single" w:sz="4" w:space="0" w:color="000000"/>
              <w:right w:val="single" w:sz="4" w:space="0" w:color="000000"/>
            </w:tcBorders>
          </w:tcPr>
          <w:p w14:paraId="500E6906"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Allestire una mostra </w:t>
            </w:r>
            <w:r>
              <w:rPr>
                <w:rFonts w:ascii="Arial" w:eastAsia="Arial" w:hAnsi="Arial" w:cs="Arial"/>
                <w:color w:val="000000"/>
                <w:sz w:val="18"/>
                <w:szCs w:val="18"/>
              </w:rPr>
              <w:t>su Unione Europea e l’importanza che questa ricopre nel nostro mondo</w:t>
            </w:r>
          </w:p>
          <w:p w14:paraId="53DFEA6A" w14:textId="77777777" w:rsidR="00E74720" w:rsidRDefault="00E74720">
            <w:pPr>
              <w:pBdr>
                <w:top w:val="nil"/>
                <w:left w:val="nil"/>
                <w:bottom w:val="nil"/>
                <w:right w:val="nil"/>
                <w:between w:val="nil"/>
              </w:pBdr>
              <w:spacing w:line="240" w:lineRule="auto"/>
              <w:ind w:left="0" w:hanging="2"/>
              <w:jc w:val="both"/>
              <w:rPr>
                <w:rFonts w:ascii="Arial" w:eastAsia="Arial" w:hAnsi="Arial" w:cs="Arial"/>
                <w:color w:val="000000"/>
                <w:sz w:val="18"/>
                <w:szCs w:val="18"/>
              </w:rPr>
            </w:pPr>
          </w:p>
        </w:tc>
      </w:tr>
      <w:tr w:rsidR="00E74720" w14:paraId="3AFB77E6" w14:textId="77777777">
        <w:trPr>
          <w:cantSplit/>
        </w:trPr>
        <w:tc>
          <w:tcPr>
            <w:tcW w:w="3092" w:type="dxa"/>
            <w:tcBorders>
              <w:left w:val="single" w:sz="4" w:space="0" w:color="000000"/>
              <w:right w:val="single" w:sz="4" w:space="0" w:color="000000"/>
            </w:tcBorders>
            <w:shd w:val="clear" w:color="auto" w:fill="CCFFCC"/>
          </w:tcPr>
          <w:p w14:paraId="783CD6E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Discipline coinvolte </w:t>
            </w:r>
          </w:p>
          <w:p w14:paraId="510E2B4C"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279FDD59"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Tutte le discipline</w:t>
            </w:r>
          </w:p>
        </w:tc>
      </w:tr>
      <w:tr w:rsidR="00E74720" w14:paraId="3C4ED9C7" w14:textId="77777777">
        <w:trPr>
          <w:cantSplit/>
          <w:trHeight w:val="1427"/>
        </w:trPr>
        <w:tc>
          <w:tcPr>
            <w:tcW w:w="3092" w:type="dxa"/>
            <w:tcBorders>
              <w:left w:val="single" w:sz="4" w:space="0" w:color="000000"/>
              <w:right w:val="single" w:sz="4" w:space="0" w:color="000000"/>
            </w:tcBorders>
            <w:shd w:val="clear" w:color="auto" w:fill="CCFFCC"/>
          </w:tcPr>
          <w:p w14:paraId="5C3380DA"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Competenze cittadinanza</w:t>
            </w:r>
          </w:p>
          <w:p w14:paraId="3EE32448"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AF3A60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034A258"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E45015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850DAEB"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0EB365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A8FD689"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B260B3A"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0D899886"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nella madrelingua</w:t>
            </w:r>
          </w:p>
          <w:p w14:paraId="72AD0818"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Comunicazione nelle lingue straniere</w:t>
            </w:r>
          </w:p>
          <w:p w14:paraId="731C827E"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Competenza matematica e competenza di base in scienze e tecnologia</w:t>
            </w:r>
          </w:p>
          <w:p w14:paraId="27C70CB1"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Imparare ad imparare</w:t>
            </w:r>
          </w:p>
          <w:p w14:paraId="1A3EB1F4"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sociali e civiche</w:t>
            </w:r>
          </w:p>
          <w:p w14:paraId="723D9456"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Consapevolezza ed espressione culturale</w:t>
            </w:r>
          </w:p>
          <w:p w14:paraId="3F709802"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Competenze digitali</w:t>
            </w:r>
          </w:p>
          <w:p w14:paraId="5D846CCD" w14:textId="77777777" w:rsidR="00E74720" w:rsidRDefault="00000000">
            <w:pPr>
              <w:numPr>
                <w:ilvl w:val="0"/>
                <w:numId w:val="30"/>
              </w:num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Spirito di iniziativa e di imprenditorialità</w:t>
            </w:r>
          </w:p>
        </w:tc>
      </w:tr>
      <w:tr w:rsidR="00E74720" w14:paraId="09ADD65F" w14:textId="77777777">
        <w:trPr>
          <w:cantSplit/>
          <w:trHeight w:val="1427"/>
        </w:trPr>
        <w:tc>
          <w:tcPr>
            <w:tcW w:w="3092" w:type="dxa"/>
            <w:tcBorders>
              <w:left w:val="single" w:sz="4" w:space="0" w:color="000000"/>
              <w:right w:val="single" w:sz="4" w:space="0" w:color="000000"/>
            </w:tcBorders>
            <w:shd w:val="clear" w:color="auto" w:fill="CCFFCC"/>
          </w:tcPr>
          <w:p w14:paraId="380570F3"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3CAE2F5"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Soft Skills /</w:t>
            </w:r>
            <w:r>
              <w:rPr>
                <w:color w:val="000000"/>
              </w:rPr>
              <w:t xml:space="preserve"> </w:t>
            </w:r>
            <w:r>
              <w:rPr>
                <w:rFonts w:ascii="Arial Narrow" w:eastAsia="Arial Narrow" w:hAnsi="Arial Narrow" w:cs="Arial Narrow"/>
                <w:b/>
                <w:i/>
                <w:color w:val="000000"/>
                <w:sz w:val="18"/>
                <w:szCs w:val="18"/>
              </w:rPr>
              <w:t>Competenze trasversali</w:t>
            </w:r>
          </w:p>
        </w:tc>
        <w:tc>
          <w:tcPr>
            <w:tcW w:w="11618" w:type="dxa"/>
            <w:gridSpan w:val="2"/>
            <w:tcBorders>
              <w:left w:val="single" w:sz="4" w:space="0" w:color="000000"/>
              <w:right w:val="single" w:sz="4" w:space="0" w:color="000000"/>
            </w:tcBorders>
          </w:tcPr>
          <w:p w14:paraId="5971B22F"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Analitico e Innovazione;</w:t>
            </w:r>
          </w:p>
          <w:p w14:paraId="79CDA577"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Apprendimento Attivo;</w:t>
            </w:r>
          </w:p>
          <w:p w14:paraId="6151B1C0"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w:t>
            </w:r>
          </w:p>
          <w:p w14:paraId="161D05C5"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Problem Solving;</w:t>
            </w:r>
          </w:p>
          <w:p w14:paraId="72730312"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Pensiero Critico e Analisi;</w:t>
            </w:r>
          </w:p>
          <w:p w14:paraId="4149C5B2"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Creatività, Originalità e Iniziativa;</w:t>
            </w:r>
          </w:p>
          <w:p w14:paraId="463216C1"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FF0000"/>
                <w:sz w:val="18"/>
                <w:szCs w:val="18"/>
              </w:rPr>
            </w:pPr>
            <w:r>
              <w:rPr>
                <w:rFonts w:ascii="Arial" w:eastAsia="Arial" w:hAnsi="Arial" w:cs="Arial"/>
                <w:color w:val="000000"/>
                <w:sz w:val="18"/>
                <w:szCs w:val="18"/>
              </w:rPr>
              <w:t>Leadership e Influenza Sociale</w:t>
            </w:r>
            <w:r>
              <w:rPr>
                <w:rFonts w:ascii="Arial" w:eastAsia="Arial" w:hAnsi="Arial" w:cs="Arial"/>
                <w:color w:val="FF0000"/>
                <w:sz w:val="18"/>
                <w:szCs w:val="18"/>
              </w:rPr>
              <w:t>;</w:t>
            </w:r>
          </w:p>
          <w:p w14:paraId="0A9FC2D5"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Uso, Controllo e Monitoraggio della Tecnologia;</w:t>
            </w:r>
          </w:p>
          <w:p w14:paraId="2E021B41"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Programmazione;</w:t>
            </w:r>
          </w:p>
          <w:p w14:paraId="21DC5718" w14:textId="77777777" w:rsidR="00E74720" w:rsidRDefault="00000000">
            <w:pPr>
              <w:numPr>
                <w:ilvl w:val="0"/>
                <w:numId w:val="31"/>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Flessibilità, Tolleranza allo Stress, Resilienza;</w:t>
            </w:r>
          </w:p>
          <w:p w14:paraId="1D05FC54" w14:textId="77777777" w:rsidR="00E74720" w:rsidRDefault="00000000">
            <w:pPr>
              <w:numPr>
                <w:ilvl w:val="0"/>
                <w:numId w:val="3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Ideazione di Soluzioni Innovative</w:t>
            </w:r>
            <w:r>
              <w:rPr>
                <w:rFonts w:ascii="Arial Narrow" w:eastAsia="Arial Narrow" w:hAnsi="Arial Narrow" w:cs="Arial Narrow"/>
                <w:color w:val="000000"/>
                <w:sz w:val="18"/>
                <w:szCs w:val="18"/>
              </w:rPr>
              <w:t>.</w:t>
            </w:r>
          </w:p>
        </w:tc>
      </w:tr>
      <w:tr w:rsidR="00E74720" w14:paraId="06ED208A" w14:textId="77777777">
        <w:trPr>
          <w:cantSplit/>
          <w:trHeight w:val="1020"/>
        </w:trPr>
        <w:tc>
          <w:tcPr>
            <w:tcW w:w="3092" w:type="dxa"/>
            <w:tcBorders>
              <w:left w:val="single" w:sz="4" w:space="0" w:color="000000"/>
              <w:right w:val="single" w:sz="4" w:space="0" w:color="000000"/>
            </w:tcBorders>
            <w:shd w:val="clear" w:color="auto" w:fill="CCFFCC"/>
          </w:tcPr>
          <w:p w14:paraId="6D05A24C"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3028C3"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dei linguaggi: Italiano- Inglese- Francese</w:t>
            </w:r>
          </w:p>
          <w:p w14:paraId="2E986ABA"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284329A7" w14:textId="77777777" w:rsidR="00E74720"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Ascolto</w:t>
            </w:r>
          </w:p>
          <w:p w14:paraId="33A1BB78" w14:textId="77777777" w:rsidR="00E74720"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Parlato</w:t>
            </w:r>
          </w:p>
          <w:p w14:paraId="5EA1AF3A" w14:textId="77777777" w:rsidR="00E74720"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Lettura</w:t>
            </w:r>
          </w:p>
          <w:p w14:paraId="7BCC2C98" w14:textId="77777777" w:rsidR="00E74720"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Scrittura</w:t>
            </w:r>
          </w:p>
          <w:p w14:paraId="62D7ABF7" w14:textId="77777777" w:rsidR="00E74720" w:rsidRDefault="00000000">
            <w:pPr>
              <w:numPr>
                <w:ilvl w:val="0"/>
                <w:numId w:val="2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Lessico ricettivo e produttivo</w:t>
            </w:r>
          </w:p>
        </w:tc>
      </w:tr>
      <w:tr w:rsidR="00E74720" w14:paraId="31C07ED4" w14:textId="77777777" w:rsidTr="00C841BE">
        <w:trPr>
          <w:cantSplit/>
          <w:trHeight w:val="3700"/>
        </w:trPr>
        <w:tc>
          <w:tcPr>
            <w:tcW w:w="3092" w:type="dxa"/>
            <w:tcBorders>
              <w:left w:val="single" w:sz="4" w:space="0" w:color="000000"/>
              <w:right w:val="single" w:sz="4" w:space="0" w:color="000000"/>
            </w:tcBorders>
            <w:shd w:val="clear" w:color="auto" w:fill="CCFFCC"/>
          </w:tcPr>
          <w:p w14:paraId="520600A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B53310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Asse storico-sociale-artistico : Geo-Storia</w:t>
            </w:r>
          </w:p>
          <w:p w14:paraId="518C9BC7"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A41110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D367343"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CF09CA5"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5B62E78"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921AB33"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BB1BC3D"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C8F3B8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Arte e Immagine</w:t>
            </w:r>
          </w:p>
          <w:p w14:paraId="1DEBECA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EE1D20C"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Educazione Musicale</w:t>
            </w:r>
          </w:p>
          <w:p w14:paraId="38441656"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719C460"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28F564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11618" w:type="dxa"/>
            <w:gridSpan w:val="2"/>
            <w:tcBorders>
              <w:left w:val="single" w:sz="4" w:space="0" w:color="000000"/>
              <w:right w:val="single" w:sz="4" w:space="0" w:color="000000"/>
            </w:tcBorders>
          </w:tcPr>
          <w:p w14:paraId="6FED3BCD" w14:textId="77777777" w:rsidR="00E74720" w:rsidRPr="000C1985"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sidRPr="000C1985">
              <w:rPr>
                <w:rFonts w:ascii="Arial" w:eastAsia="Arial" w:hAnsi="Arial" w:cs="Arial"/>
                <w:color w:val="000000"/>
                <w:sz w:val="18"/>
                <w:szCs w:val="18"/>
              </w:rPr>
              <w:t>Comprendere il cambiamento e la diversità dei tempi storici in una dimensione diacronica attraverso il confronto fra epoche e in una dimensione sincronica attraverso il confronto fra aree geografiche e culturali.</w:t>
            </w:r>
          </w:p>
          <w:p w14:paraId="7B1C2426" w14:textId="77777777" w:rsidR="00E74720" w:rsidRPr="000C1985"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sidRPr="000C1985">
              <w:rPr>
                <w:rFonts w:ascii="Arial" w:eastAsia="Arial" w:hAnsi="Arial" w:cs="Arial"/>
                <w:color w:val="000000"/>
                <w:sz w:val="18"/>
                <w:szCs w:val="18"/>
              </w:rPr>
              <w:t>Collocare l’esperienza personale in un sistema di regole fondato sul</w:t>
            </w:r>
          </w:p>
          <w:p w14:paraId="01A3CF9A" w14:textId="77777777" w:rsidR="00E74720" w:rsidRPr="000C1985"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sidRPr="000C1985">
              <w:rPr>
                <w:rFonts w:ascii="Arial" w:eastAsia="Arial" w:hAnsi="Arial" w:cs="Arial"/>
                <w:color w:val="000000"/>
                <w:sz w:val="18"/>
                <w:szCs w:val="18"/>
              </w:rPr>
              <w:t>reciproco riconoscimento dei diritti garantiti dalla Costituzione Italiana e dall’UE</w:t>
            </w:r>
          </w:p>
          <w:p w14:paraId="045FFBEC" w14:textId="77777777" w:rsidR="00E74720" w:rsidRPr="000C1985"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sidRPr="000C1985">
              <w:rPr>
                <w:rFonts w:ascii="Arial" w:eastAsia="Arial" w:hAnsi="Arial" w:cs="Arial"/>
                <w:color w:val="000000"/>
                <w:sz w:val="18"/>
                <w:szCs w:val="18"/>
              </w:rPr>
              <w:t>a tutela della persona, della collettività e dell’ambiente.</w:t>
            </w:r>
          </w:p>
          <w:p w14:paraId="71505051" w14:textId="77777777" w:rsidR="00E74720" w:rsidRPr="000C1985" w:rsidRDefault="00000000">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sidRPr="000C1985">
              <w:rPr>
                <w:rFonts w:ascii="Arial" w:eastAsia="Arial" w:hAnsi="Arial" w:cs="Arial"/>
                <w:color w:val="000000"/>
                <w:sz w:val="18"/>
                <w:szCs w:val="18"/>
              </w:rPr>
              <w:t>Identificare i diversi modelli istituzionali e di organizzazione sociale giuridica per comprendere le principali relazioni tra cittadino e Comunità Europea.</w:t>
            </w:r>
          </w:p>
          <w:p w14:paraId="312638FB" w14:textId="77777777" w:rsidR="00E74720" w:rsidRPr="000C1985" w:rsidRDefault="00E74720">
            <w:pPr>
              <w:pBdr>
                <w:top w:val="nil"/>
                <w:left w:val="nil"/>
                <w:bottom w:val="nil"/>
                <w:right w:val="nil"/>
                <w:between w:val="nil"/>
              </w:pBdr>
              <w:spacing w:line="240" w:lineRule="auto"/>
              <w:ind w:left="0" w:hanging="2"/>
              <w:rPr>
                <w:rFonts w:ascii="Arial" w:eastAsia="Arial" w:hAnsi="Arial" w:cs="Arial"/>
                <w:color w:val="000000"/>
                <w:sz w:val="18"/>
                <w:szCs w:val="18"/>
              </w:rPr>
            </w:pPr>
          </w:p>
          <w:p w14:paraId="0AE770CE" w14:textId="77777777" w:rsidR="00261364" w:rsidRPr="000C1985" w:rsidRDefault="00261364">
            <w:pPr>
              <w:pBdr>
                <w:top w:val="nil"/>
                <w:left w:val="nil"/>
                <w:bottom w:val="nil"/>
                <w:right w:val="nil"/>
                <w:between w:val="nil"/>
              </w:pBdr>
              <w:spacing w:line="240" w:lineRule="auto"/>
              <w:ind w:left="0" w:hanging="2"/>
              <w:rPr>
                <w:rFonts w:ascii="Arial" w:eastAsia="Arial" w:hAnsi="Arial" w:cs="Arial"/>
                <w:color w:val="000000"/>
                <w:sz w:val="18"/>
                <w:szCs w:val="18"/>
              </w:rPr>
            </w:pPr>
          </w:p>
          <w:p w14:paraId="4AD1471B" w14:textId="77777777" w:rsidR="00416BB3" w:rsidRPr="00416DDD" w:rsidRDefault="00416BB3" w:rsidP="00416BB3">
            <w:pPr>
              <w:numPr>
                <w:ilvl w:val="0"/>
                <w:numId w:val="2"/>
              </w:numPr>
              <w:pBdr>
                <w:top w:val="nil"/>
                <w:left w:val="nil"/>
                <w:bottom w:val="nil"/>
                <w:right w:val="nil"/>
                <w:between w:val="nil"/>
              </w:pBdr>
              <w:spacing w:line="240" w:lineRule="auto"/>
              <w:ind w:left="0" w:hanging="2"/>
              <w:jc w:val="both"/>
              <w:rPr>
                <w:rFonts w:ascii="Arial" w:eastAsia="Arial Narrow" w:hAnsi="Arial" w:cs="Arial"/>
                <w:bCs/>
                <w:color w:val="000000"/>
                <w:sz w:val="18"/>
                <w:szCs w:val="18"/>
              </w:rPr>
            </w:pPr>
            <w:r w:rsidRPr="00416DDD">
              <w:rPr>
                <w:rFonts w:ascii="Arial" w:eastAsia="Arial Narrow" w:hAnsi="Arial" w:cs="Arial"/>
                <w:bCs/>
                <w:color w:val="000000"/>
                <w:sz w:val="18"/>
                <w:szCs w:val="18"/>
              </w:rPr>
              <w:t>Conoscere le tipologie del patrimonio ambientale, storico-artistico e museale  del territorio europeo sapendone leggere i significati, i valori estetici, storici e sociali.</w:t>
            </w:r>
          </w:p>
          <w:p w14:paraId="6F674413" w14:textId="77777777" w:rsidR="00261364" w:rsidRPr="00416DDD" w:rsidRDefault="00261364">
            <w:pPr>
              <w:pBdr>
                <w:top w:val="nil"/>
                <w:left w:val="nil"/>
                <w:bottom w:val="nil"/>
                <w:right w:val="nil"/>
                <w:between w:val="nil"/>
              </w:pBdr>
              <w:spacing w:line="240" w:lineRule="auto"/>
              <w:ind w:left="0" w:hanging="2"/>
              <w:rPr>
                <w:rFonts w:ascii="Arial" w:eastAsia="Arial" w:hAnsi="Arial" w:cs="Arial"/>
                <w:color w:val="000000"/>
                <w:sz w:val="18"/>
                <w:szCs w:val="18"/>
              </w:rPr>
            </w:pPr>
          </w:p>
          <w:p w14:paraId="3C090E47" w14:textId="77777777" w:rsidR="00261364" w:rsidRPr="00416DDD" w:rsidRDefault="00261364">
            <w:pPr>
              <w:pBdr>
                <w:top w:val="nil"/>
                <w:left w:val="nil"/>
                <w:bottom w:val="nil"/>
                <w:right w:val="nil"/>
                <w:between w:val="nil"/>
              </w:pBdr>
              <w:spacing w:line="240" w:lineRule="auto"/>
              <w:ind w:left="0" w:hanging="2"/>
              <w:rPr>
                <w:rFonts w:ascii="Arial" w:eastAsia="Arial" w:hAnsi="Arial" w:cs="Arial"/>
                <w:color w:val="000000"/>
                <w:sz w:val="18"/>
                <w:szCs w:val="18"/>
              </w:rPr>
            </w:pPr>
          </w:p>
          <w:p w14:paraId="355F8BFF" w14:textId="77777777" w:rsidR="00261364" w:rsidRPr="00416DDD" w:rsidRDefault="00261364">
            <w:pPr>
              <w:pBdr>
                <w:top w:val="nil"/>
                <w:left w:val="nil"/>
                <w:bottom w:val="nil"/>
                <w:right w:val="nil"/>
                <w:between w:val="nil"/>
              </w:pBdr>
              <w:spacing w:line="240" w:lineRule="auto"/>
              <w:ind w:left="0" w:hanging="2"/>
              <w:rPr>
                <w:rFonts w:ascii="Arial" w:eastAsia="Arial" w:hAnsi="Arial" w:cs="Arial"/>
                <w:color w:val="000000"/>
                <w:sz w:val="18"/>
                <w:szCs w:val="18"/>
              </w:rPr>
            </w:pPr>
          </w:p>
          <w:p w14:paraId="124D1237" w14:textId="0291C7CC" w:rsidR="00E74720" w:rsidRPr="000C1985" w:rsidRDefault="00261364">
            <w:pPr>
              <w:numPr>
                <w:ilvl w:val="0"/>
                <w:numId w:val="4"/>
              </w:numPr>
              <w:pBdr>
                <w:top w:val="nil"/>
                <w:left w:val="nil"/>
                <w:bottom w:val="nil"/>
                <w:right w:val="nil"/>
                <w:between w:val="nil"/>
              </w:pBdr>
              <w:spacing w:line="240" w:lineRule="auto"/>
              <w:ind w:left="0" w:hanging="2"/>
              <w:rPr>
                <w:rFonts w:ascii="Arial" w:eastAsia="Arial" w:hAnsi="Arial" w:cs="Arial"/>
                <w:color w:val="000000"/>
                <w:sz w:val="18"/>
                <w:szCs w:val="18"/>
              </w:rPr>
            </w:pPr>
            <w:r w:rsidRPr="00416DDD">
              <w:rPr>
                <w:rFonts w:ascii="Arial" w:eastAsia="Arial" w:hAnsi="Arial" w:cs="Arial"/>
                <w:color w:val="000000"/>
                <w:sz w:val="18"/>
                <w:szCs w:val="18"/>
              </w:rPr>
              <w:t>Saper analizzare gli aspetti strutturali e formali del brano proposto, riconoscendo il significato in base al contesto storico -sociale .</w:t>
            </w:r>
          </w:p>
        </w:tc>
      </w:tr>
      <w:tr w:rsidR="00E74720" w14:paraId="1FB7EF1D" w14:textId="77777777">
        <w:trPr>
          <w:cantSplit/>
          <w:trHeight w:val="1263"/>
        </w:trPr>
        <w:tc>
          <w:tcPr>
            <w:tcW w:w="3092" w:type="dxa"/>
            <w:tcBorders>
              <w:left w:val="single" w:sz="4" w:space="0" w:color="000000"/>
              <w:right w:val="single" w:sz="4" w:space="0" w:color="000000"/>
            </w:tcBorders>
            <w:shd w:val="clear" w:color="auto" w:fill="CCFFCC"/>
          </w:tcPr>
          <w:p w14:paraId="40CE635B"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 Asse tecnico- </w:t>
            </w:r>
            <w:r>
              <w:rPr>
                <w:rFonts w:ascii="Arial Narrow" w:eastAsia="Arial Narrow" w:hAnsi="Arial Narrow" w:cs="Arial Narrow"/>
                <w:b/>
                <w:i/>
                <w:sz w:val="18"/>
                <w:szCs w:val="18"/>
              </w:rPr>
              <w:t>scientifico</w:t>
            </w:r>
          </w:p>
        </w:tc>
        <w:tc>
          <w:tcPr>
            <w:tcW w:w="11618" w:type="dxa"/>
            <w:gridSpan w:val="2"/>
            <w:tcBorders>
              <w:left w:val="single" w:sz="4" w:space="0" w:color="000000"/>
              <w:right w:val="single" w:sz="4" w:space="0" w:color="000000"/>
            </w:tcBorders>
          </w:tcPr>
          <w:p w14:paraId="4FB8E251" w14:textId="77777777" w:rsidR="00805370" w:rsidRPr="005849C2" w:rsidRDefault="00C841BE" w:rsidP="00C841BE">
            <w:pPr>
              <w:pStyle w:val="Paragrafoelenco"/>
              <w:numPr>
                <w:ilvl w:val="0"/>
                <w:numId w:val="37"/>
              </w:numPr>
              <w:pBdr>
                <w:top w:val="nil"/>
                <w:left w:val="nil"/>
                <w:bottom w:val="nil"/>
                <w:right w:val="nil"/>
                <w:between w:val="nil"/>
              </w:pBdr>
              <w:spacing w:line="240" w:lineRule="auto"/>
              <w:ind w:leftChars="0" w:firstLineChars="0"/>
              <w:rPr>
                <w:rFonts w:ascii="Arial" w:eastAsia="Arial Narrow" w:hAnsi="Arial" w:cs="Arial"/>
                <w:bCs/>
                <w:color w:val="000000"/>
                <w:sz w:val="18"/>
                <w:szCs w:val="18"/>
              </w:rPr>
            </w:pPr>
            <w:r w:rsidRPr="005849C2">
              <w:rPr>
                <w:rFonts w:ascii="Arial" w:eastAsia="Arial Narrow" w:hAnsi="Arial" w:cs="Arial"/>
                <w:bCs/>
                <w:color w:val="000000"/>
                <w:sz w:val="18"/>
                <w:szCs w:val="18"/>
              </w:rPr>
              <w:t xml:space="preserve">Osservare, descrivere ed analizzare fenomeni appartenenti alla realtà naturale e artificiale e riconoscere nelle sue  varie forme i concetti di sistema e di complessità </w:t>
            </w:r>
          </w:p>
          <w:p w14:paraId="7B8B07D2" w14:textId="35EDA7CF" w:rsidR="00756BF6" w:rsidRPr="000C1985" w:rsidRDefault="00805370" w:rsidP="00C841BE">
            <w:pPr>
              <w:pStyle w:val="Paragrafoelenco"/>
              <w:numPr>
                <w:ilvl w:val="0"/>
                <w:numId w:val="37"/>
              </w:numPr>
              <w:pBdr>
                <w:top w:val="nil"/>
                <w:left w:val="nil"/>
                <w:bottom w:val="nil"/>
                <w:right w:val="nil"/>
                <w:between w:val="nil"/>
              </w:pBdr>
              <w:spacing w:line="240" w:lineRule="auto"/>
              <w:ind w:leftChars="0" w:firstLineChars="0"/>
              <w:rPr>
                <w:rFonts w:ascii="Arial Narrow" w:eastAsia="Arial Narrow" w:hAnsi="Arial Narrow" w:cs="Arial Narrow"/>
                <w:bCs/>
                <w:color w:val="000000"/>
                <w:sz w:val="18"/>
                <w:szCs w:val="18"/>
              </w:rPr>
            </w:pPr>
            <w:r w:rsidRPr="005849C2">
              <w:rPr>
                <w:rFonts w:ascii="Arial" w:eastAsia="Arial Narrow" w:hAnsi="Arial" w:cs="Arial"/>
                <w:bCs/>
                <w:color w:val="000000"/>
                <w:sz w:val="18"/>
                <w:szCs w:val="18"/>
              </w:rPr>
              <w:t xml:space="preserve">Analizzare dati e interpretarli sviluppando deduzioni e ragionamenti sugli stessi anche con l’ausilio di rappresentazioni grafiche , usando consapevolmente gli strumenti di calcolo e le potenzialità offerte da applicazioni specifiche di tipo informatico. </w:t>
            </w:r>
            <w:r w:rsidR="00C841BE" w:rsidRPr="005849C2">
              <w:rPr>
                <w:rFonts w:ascii="Arial" w:eastAsia="Arial Narrow" w:hAnsi="Arial" w:cs="Arial"/>
                <w:bCs/>
                <w:color w:val="000000"/>
                <w:sz w:val="18"/>
                <w:szCs w:val="18"/>
              </w:rPr>
              <w:t>.</w:t>
            </w:r>
          </w:p>
        </w:tc>
      </w:tr>
      <w:tr w:rsidR="00E74720" w14:paraId="51A9E82A" w14:textId="77777777">
        <w:trPr>
          <w:cantSplit/>
          <w:trHeight w:val="832"/>
        </w:trPr>
        <w:tc>
          <w:tcPr>
            <w:tcW w:w="3092" w:type="dxa"/>
            <w:tcBorders>
              <w:left w:val="single" w:sz="4" w:space="0" w:color="000000"/>
              <w:right w:val="single" w:sz="4" w:space="0" w:color="000000"/>
            </w:tcBorders>
            <w:shd w:val="clear" w:color="auto" w:fill="CCFFCC"/>
          </w:tcPr>
          <w:p w14:paraId="6E5CF93C"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FD25A7E"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Obiettivo formativo</w:t>
            </w:r>
          </w:p>
        </w:tc>
        <w:tc>
          <w:tcPr>
            <w:tcW w:w="11618" w:type="dxa"/>
            <w:gridSpan w:val="2"/>
            <w:tcBorders>
              <w:left w:val="single" w:sz="4" w:space="0" w:color="000000"/>
              <w:right w:val="single" w:sz="4" w:space="0" w:color="000000"/>
            </w:tcBorders>
          </w:tcPr>
          <w:p w14:paraId="43E6A2F6" w14:textId="77777777" w:rsidR="00E74720" w:rsidRDefault="00000000">
            <w:pPr>
              <w:numPr>
                <w:ilvl w:val="0"/>
                <w:numId w:val="1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Rendere l’Unione Europea meno astratta, situando nel quotidiano le possibilità che offre.</w:t>
            </w:r>
          </w:p>
          <w:p w14:paraId="020695B5" w14:textId="77777777" w:rsidR="00E74720" w:rsidRDefault="00000000">
            <w:pPr>
              <w:numPr>
                <w:ilvl w:val="0"/>
                <w:numId w:val="17"/>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Diventare consapevoli delle radici culturali, sociali, politiche ed economiche dell’UE per costruire una società più equa e rispettosa delle differenze nell’importanza dell’essere uniti.</w:t>
            </w:r>
          </w:p>
        </w:tc>
      </w:tr>
      <w:tr w:rsidR="00E74720" w14:paraId="1EEAF9AB" w14:textId="77777777">
        <w:trPr>
          <w:cantSplit/>
          <w:trHeight w:val="1398"/>
        </w:trPr>
        <w:tc>
          <w:tcPr>
            <w:tcW w:w="3092" w:type="dxa"/>
            <w:tcBorders>
              <w:left w:val="single" w:sz="4" w:space="0" w:color="000000"/>
              <w:right w:val="single" w:sz="4" w:space="0" w:color="000000"/>
            </w:tcBorders>
            <w:shd w:val="clear" w:color="auto" w:fill="CCFFCC"/>
          </w:tcPr>
          <w:p w14:paraId="7E3C81E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Obiettivi di apprendimento alunni con B.E.S.</w:t>
            </w:r>
          </w:p>
        </w:tc>
        <w:tc>
          <w:tcPr>
            <w:tcW w:w="11618" w:type="dxa"/>
            <w:gridSpan w:val="2"/>
            <w:tcBorders>
              <w:left w:val="single" w:sz="4" w:space="0" w:color="000000"/>
              <w:right w:val="single" w:sz="4" w:space="0" w:color="000000"/>
            </w:tcBorders>
          </w:tcPr>
          <w:p w14:paraId="72515CCD" w14:textId="77777777" w:rsidR="00E7472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Cogliere l’argomento di cui si parla individuando le informazioni principali</w:t>
            </w:r>
          </w:p>
          <w:p w14:paraId="3662207B" w14:textId="77777777" w:rsidR="00E7472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e denominare le proprie emozioni</w:t>
            </w:r>
          </w:p>
          <w:p w14:paraId="6D84D9D6" w14:textId="77777777" w:rsidR="00E7472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intuitivo le più comuni tecnologie</w:t>
            </w:r>
          </w:p>
          <w:p w14:paraId="1CA5C7B4" w14:textId="77777777" w:rsidR="00E74720" w:rsidRDefault="00000000">
            <w:pPr>
              <w:numPr>
                <w:ilvl w:val="0"/>
                <w:numId w:val="28"/>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Riconoscere le situazioni problematiche e saper scegliere la soluzione più adeguata in un ventaglio di soluzioni proposte</w:t>
            </w:r>
          </w:p>
        </w:tc>
      </w:tr>
      <w:tr w:rsidR="00E74720" w14:paraId="058B07CE" w14:textId="77777777">
        <w:trPr>
          <w:cantSplit/>
        </w:trPr>
        <w:tc>
          <w:tcPr>
            <w:tcW w:w="7355" w:type="dxa"/>
            <w:gridSpan w:val="2"/>
            <w:tcBorders>
              <w:left w:val="single" w:sz="4" w:space="0" w:color="000000"/>
              <w:right w:val="single" w:sz="4" w:space="0" w:color="000000"/>
            </w:tcBorders>
            <w:shd w:val="clear" w:color="auto" w:fill="CCFFCC"/>
          </w:tcPr>
          <w:p w14:paraId="3778CE38" w14:textId="77777777" w:rsidR="00E74720"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Abilità delle materie coinvolte</w:t>
            </w:r>
          </w:p>
        </w:tc>
        <w:tc>
          <w:tcPr>
            <w:tcW w:w="7355" w:type="dxa"/>
            <w:tcBorders>
              <w:left w:val="single" w:sz="4" w:space="0" w:color="000000"/>
              <w:right w:val="single" w:sz="4" w:space="0" w:color="000000"/>
            </w:tcBorders>
            <w:shd w:val="clear" w:color="auto" w:fill="CCFFCC"/>
          </w:tcPr>
          <w:p w14:paraId="308BFD8E" w14:textId="77777777" w:rsidR="00E74720" w:rsidRDefault="00000000">
            <w:pPr>
              <w:keepNext/>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Conoscenze delle materie coinvolte</w:t>
            </w:r>
          </w:p>
        </w:tc>
      </w:tr>
      <w:tr w:rsidR="00E74720" w14:paraId="5271A0A2" w14:textId="77777777">
        <w:trPr>
          <w:cantSplit/>
          <w:trHeight w:val="180"/>
        </w:trPr>
        <w:tc>
          <w:tcPr>
            <w:tcW w:w="7355" w:type="dxa"/>
            <w:gridSpan w:val="2"/>
            <w:tcBorders>
              <w:left w:val="single" w:sz="4" w:space="0" w:color="000000"/>
              <w:right w:val="single" w:sz="4" w:space="0" w:color="000000"/>
            </w:tcBorders>
          </w:tcPr>
          <w:p w14:paraId="41B72DCC"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c>
          <w:tcPr>
            <w:tcW w:w="7355" w:type="dxa"/>
            <w:tcBorders>
              <w:left w:val="single" w:sz="4" w:space="0" w:color="000000"/>
              <w:right w:val="single" w:sz="4" w:space="0" w:color="000000"/>
            </w:tcBorders>
          </w:tcPr>
          <w:p w14:paraId="2B64BB4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Comunicazione nella madre lingua:</w:t>
            </w:r>
          </w:p>
        </w:tc>
      </w:tr>
      <w:tr w:rsidR="00E74720" w14:paraId="77CDE4C5" w14:textId="77777777">
        <w:trPr>
          <w:cantSplit/>
          <w:trHeight w:val="1891"/>
        </w:trPr>
        <w:tc>
          <w:tcPr>
            <w:tcW w:w="7355" w:type="dxa"/>
            <w:gridSpan w:val="2"/>
            <w:tcBorders>
              <w:left w:val="single" w:sz="4" w:space="0" w:color="000000"/>
              <w:right w:val="single" w:sz="4" w:space="0" w:color="000000"/>
            </w:tcBorders>
          </w:tcPr>
          <w:p w14:paraId="6C2C3AC5" w14:textId="77777777" w:rsidR="00E74720"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Intervenire nelle discussioni usando argomentazioni per formulare e validare ipotesi, per sostenere tesi o confutare tesi opposte a quella sostenuta; per giustificare, persuadere, convincere, per esprimere accordo e disaccordo, per fare proposte. </w:t>
            </w:r>
          </w:p>
          <w:p w14:paraId="77D78230" w14:textId="77777777" w:rsidR="00E74720"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ed interpretare autonomamente/con guida testi di tipologie diverse.</w:t>
            </w:r>
          </w:p>
          <w:p w14:paraId="21AA5790" w14:textId="77777777" w:rsidR="00E74720" w:rsidRDefault="00000000">
            <w:pPr>
              <w:numPr>
                <w:ilvl w:val="0"/>
                <w:numId w:val="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Scrivere testi di tipo diverso per spiegare e argomentare le scelte orientative compiute</w:t>
            </w:r>
          </w:p>
        </w:tc>
        <w:tc>
          <w:tcPr>
            <w:tcW w:w="7355" w:type="dxa"/>
            <w:tcBorders>
              <w:left w:val="single" w:sz="4" w:space="0" w:color="000000"/>
              <w:right w:val="single" w:sz="4" w:space="0" w:color="000000"/>
            </w:tcBorders>
          </w:tcPr>
          <w:p w14:paraId="1EEDE6FD" w14:textId="77777777" w:rsidR="00E7472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Padroneggia gli strumenti espressivi ed argomentativi</w:t>
            </w:r>
          </w:p>
          <w:p w14:paraId="27C329D0"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indispensabili per gestire l’interazione comunicativa</w:t>
            </w:r>
          </w:p>
          <w:p w14:paraId="0527E95B"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verbale in vari contesti.</w:t>
            </w:r>
          </w:p>
          <w:p w14:paraId="673004E6" w14:textId="77777777" w:rsidR="00E7472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Legge, comprende e interpreta testi scritti di vario tipo.</w:t>
            </w:r>
          </w:p>
          <w:p w14:paraId="3838D847" w14:textId="77777777" w:rsidR="00E74720" w:rsidRDefault="00000000">
            <w:pPr>
              <w:numPr>
                <w:ilvl w:val="0"/>
                <w:numId w:val="6"/>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Produce testi di vario tipo in relazione ai differenti scopi comunicativi</w:t>
            </w:r>
          </w:p>
        </w:tc>
      </w:tr>
      <w:tr w:rsidR="00E74720" w14:paraId="3B8FFA03" w14:textId="77777777">
        <w:trPr>
          <w:cantSplit/>
          <w:trHeight w:val="173"/>
        </w:trPr>
        <w:tc>
          <w:tcPr>
            <w:tcW w:w="7355" w:type="dxa"/>
            <w:gridSpan w:val="2"/>
            <w:tcBorders>
              <w:left w:val="single" w:sz="4" w:space="0" w:color="000000"/>
              <w:right w:val="single" w:sz="4" w:space="0" w:color="000000"/>
            </w:tcBorders>
          </w:tcPr>
          <w:p w14:paraId="30CE569F"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Educazione Civica</w:t>
            </w:r>
          </w:p>
        </w:tc>
        <w:tc>
          <w:tcPr>
            <w:tcW w:w="7355" w:type="dxa"/>
            <w:tcBorders>
              <w:left w:val="single" w:sz="4" w:space="0" w:color="000000"/>
              <w:right w:val="single" w:sz="4" w:space="0" w:color="000000"/>
            </w:tcBorders>
          </w:tcPr>
          <w:p w14:paraId="76DDF1BE"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Educazione Civica </w:t>
            </w:r>
          </w:p>
        </w:tc>
      </w:tr>
      <w:tr w:rsidR="00E74720" w14:paraId="219A3233" w14:textId="77777777">
        <w:trPr>
          <w:cantSplit/>
          <w:trHeight w:val="4586"/>
        </w:trPr>
        <w:tc>
          <w:tcPr>
            <w:tcW w:w="7355" w:type="dxa"/>
            <w:gridSpan w:val="2"/>
            <w:tcBorders>
              <w:left w:val="single" w:sz="4" w:space="0" w:color="000000"/>
              <w:right w:val="single" w:sz="4" w:space="0" w:color="000000"/>
            </w:tcBorders>
          </w:tcPr>
          <w:p w14:paraId="1D7725D3"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Conoscere tutto ciò che riguarda l’UE e i principi fondamentali su cui essa si basa. </w:t>
            </w:r>
          </w:p>
          <w:p w14:paraId="7EF2D63B"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Comprendere le caratteristiche fondamentali dei principi e delle regole della Costituzione italiana.</w:t>
            </w:r>
          </w:p>
          <w:p w14:paraId="451199AF"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e comprendere i diritti del cittadino europeo.</w:t>
            </w:r>
          </w:p>
          <w:p w14:paraId="4F4198FA"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Comprendere l’importanza delle diversità culturali e sociali e come queste concorrano a formare l’UE. </w:t>
            </w:r>
          </w:p>
          <w:p w14:paraId="229696D3"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Riconoscere l’importanza dell’azione sociale e la  conseguente necessità di non essere osservatore passivo della realtà che ci circonda ma essere artefice del cambiamento.</w:t>
            </w:r>
          </w:p>
          <w:p w14:paraId="0624D4A1"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Individuare i propri punti di forza e  di debolezza; le proprie modalità comunicative e di comportamento prevalenti in determinate situazioni e valutarne l’efficacia. </w:t>
            </w:r>
          </w:p>
          <w:p w14:paraId="4DFDCBE6"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Confrontarsi con gli altri ascoltando e rispettando il punto di vista altrui, valutando le varie soluzioni proposte, assumendo e portando a </w:t>
            </w:r>
            <w:r>
              <w:rPr>
                <w:rFonts w:ascii="Arial" w:eastAsia="Arial" w:hAnsi="Arial" w:cs="Arial"/>
                <w:b/>
                <w:sz w:val="16"/>
                <w:szCs w:val="16"/>
              </w:rPr>
              <w:t>termine</w:t>
            </w:r>
            <w:r>
              <w:rPr>
                <w:rFonts w:ascii="Arial" w:eastAsia="Arial" w:hAnsi="Arial" w:cs="Arial"/>
                <w:b/>
                <w:color w:val="000000"/>
                <w:sz w:val="16"/>
                <w:szCs w:val="16"/>
              </w:rPr>
              <w:t xml:space="preserve"> ruoli e compiti; prestare aiuto a compagni e persone in difficoltà.</w:t>
            </w:r>
          </w:p>
          <w:p w14:paraId="1C84253A"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Adattare i propri comportamenti e le proprie modalità comunicative ai diversi contesti. </w:t>
            </w:r>
          </w:p>
          <w:p w14:paraId="1494E06A" w14:textId="77777777" w:rsidR="00E74720" w:rsidRDefault="00000000">
            <w:pPr>
              <w:numPr>
                <w:ilvl w:val="0"/>
                <w:numId w:val="18"/>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Controllare le proprie reazioni di fronte a contrarietà, frustrazioni, insuccessi, adottando modalità assertive di comunicazione.</w:t>
            </w:r>
          </w:p>
        </w:tc>
        <w:tc>
          <w:tcPr>
            <w:tcW w:w="7355" w:type="dxa"/>
            <w:tcBorders>
              <w:left w:val="single" w:sz="4" w:space="0" w:color="000000"/>
              <w:right w:val="single" w:sz="4" w:space="0" w:color="000000"/>
            </w:tcBorders>
          </w:tcPr>
          <w:p w14:paraId="2E71FAC8"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Unione Europea</w:t>
            </w:r>
          </w:p>
          <w:p w14:paraId="65AE8DF1"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“gruppo” e di “comunità”.</w:t>
            </w:r>
          </w:p>
          <w:p w14:paraId="748834BC"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Significato di essere cittadino attivo.</w:t>
            </w:r>
          </w:p>
          <w:p w14:paraId="285BF680"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Strutture presenti sul territorio atte informare sulla UE.</w:t>
            </w:r>
          </w:p>
          <w:p w14:paraId="6B0C5D0C"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Caratteristiche dell’informazione nella società contemporanea e mezzi di informazione.</w:t>
            </w:r>
          </w:p>
          <w:p w14:paraId="545A7950"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Spirito d’ iniziativa e intraprendenza</w:t>
            </w:r>
          </w:p>
          <w:p w14:paraId="2DECD7E4"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Fasi del problem solving</w:t>
            </w:r>
          </w:p>
          <w:p w14:paraId="722319E5"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Modalità di decisione riflessiva</w:t>
            </w:r>
          </w:p>
          <w:p w14:paraId="47A55EC0" w14:textId="77777777" w:rsidR="00E74720" w:rsidRDefault="00000000">
            <w:pPr>
              <w:numPr>
                <w:ilvl w:val="0"/>
                <w:numId w:val="10"/>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Strategie di argomentazione e di comunicazione assertiva. </w:t>
            </w:r>
          </w:p>
          <w:p w14:paraId="2E30CFA1"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E74720" w14:paraId="14361B6C" w14:textId="77777777">
        <w:trPr>
          <w:cantSplit/>
          <w:trHeight w:val="195"/>
        </w:trPr>
        <w:tc>
          <w:tcPr>
            <w:tcW w:w="7355" w:type="dxa"/>
            <w:gridSpan w:val="2"/>
            <w:tcBorders>
              <w:left w:val="single" w:sz="4" w:space="0" w:color="000000"/>
              <w:right w:val="single" w:sz="4" w:space="0" w:color="000000"/>
            </w:tcBorders>
          </w:tcPr>
          <w:p w14:paraId="338498C8" w14:textId="77777777" w:rsidR="00E74720" w:rsidRPr="003F59CD" w:rsidRDefault="00000000">
            <w:p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3F59CD">
              <w:rPr>
                <w:rFonts w:ascii="Arial Narrow" w:eastAsia="Arial Narrow" w:hAnsi="Arial Narrow" w:cs="Arial Narrow"/>
                <w:b/>
                <w:bCs/>
                <w:color w:val="000000"/>
                <w:sz w:val="18"/>
                <w:szCs w:val="18"/>
              </w:rPr>
              <w:t>Geo-Storia:</w:t>
            </w:r>
          </w:p>
        </w:tc>
        <w:tc>
          <w:tcPr>
            <w:tcW w:w="7355" w:type="dxa"/>
            <w:tcBorders>
              <w:left w:val="single" w:sz="4" w:space="0" w:color="000000"/>
              <w:right w:val="single" w:sz="4" w:space="0" w:color="000000"/>
            </w:tcBorders>
          </w:tcPr>
          <w:p w14:paraId="00E60AB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Geo-Storia</w:t>
            </w:r>
          </w:p>
        </w:tc>
      </w:tr>
      <w:tr w:rsidR="00E74720" w14:paraId="54B9A2F6" w14:textId="77777777">
        <w:trPr>
          <w:cantSplit/>
          <w:trHeight w:val="2955"/>
        </w:trPr>
        <w:tc>
          <w:tcPr>
            <w:tcW w:w="7355" w:type="dxa"/>
            <w:gridSpan w:val="2"/>
            <w:tcBorders>
              <w:left w:val="single" w:sz="4" w:space="0" w:color="000000"/>
              <w:right w:val="single" w:sz="4" w:space="0" w:color="000000"/>
            </w:tcBorders>
          </w:tcPr>
          <w:p w14:paraId="7AC6CB42" w14:textId="77777777" w:rsidR="00E74720" w:rsidRDefault="00000000">
            <w:pPr>
              <w:numPr>
                <w:ilvl w:val="0"/>
                <w:numId w:val="21"/>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lastRenderedPageBreak/>
              <w:t>Riconoscere le dimensioni del tempo e dello spazio attraverso l’osservazione di eventi storici e di aree geografiche</w:t>
            </w:r>
          </w:p>
          <w:p w14:paraId="3770A431" w14:textId="77777777" w:rsidR="00E74720" w:rsidRDefault="00000000">
            <w:pPr>
              <w:numPr>
                <w:ilvl w:val="0"/>
                <w:numId w:val="21"/>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Collocare i più rilevanti eventi storici affrontati secondo le</w:t>
            </w:r>
          </w:p>
          <w:p w14:paraId="7757BBBF"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coordinate spazio-tempo</w:t>
            </w:r>
          </w:p>
          <w:p w14:paraId="7BCA8751" w14:textId="77777777" w:rsidR="00E74720" w:rsidRDefault="00000000">
            <w:pPr>
              <w:numPr>
                <w:ilvl w:val="0"/>
                <w:numId w:val="21"/>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Identificare gli elementi maggiormente significativi per confrontare aree e periodi diversi</w:t>
            </w:r>
          </w:p>
          <w:p w14:paraId="23B63539" w14:textId="77777777" w:rsidR="00E74720" w:rsidRDefault="00000000">
            <w:pPr>
              <w:numPr>
                <w:ilvl w:val="0"/>
                <w:numId w:val="21"/>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Comprendere il cambiamento in relazione agli usi, alle abitudini, al vivere quotidiano nel confronto con la propria esperienza personale</w:t>
            </w:r>
          </w:p>
          <w:p w14:paraId="20249CDB" w14:textId="77777777" w:rsidR="00E74720" w:rsidRDefault="00000000">
            <w:pPr>
              <w:numPr>
                <w:ilvl w:val="0"/>
                <w:numId w:val="21"/>
              </w:num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Leggere - anche in modalità multimediale - le differenti fonti</w:t>
            </w:r>
          </w:p>
          <w:p w14:paraId="37A24C89"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6"/>
                <w:szCs w:val="16"/>
              </w:rPr>
            </w:pPr>
            <w:r>
              <w:rPr>
                <w:rFonts w:ascii="Arial" w:eastAsia="Arial" w:hAnsi="Arial" w:cs="Arial"/>
                <w:b/>
                <w:color w:val="000000"/>
                <w:sz w:val="16"/>
                <w:szCs w:val="16"/>
              </w:rPr>
              <w:t>letterarie, iconografiche, documentarie, cartografiche ricavandone informazioni su eventi storici di diverse epoche e differenti aree geografiche</w:t>
            </w:r>
          </w:p>
        </w:tc>
        <w:tc>
          <w:tcPr>
            <w:tcW w:w="7355" w:type="dxa"/>
            <w:tcBorders>
              <w:left w:val="single" w:sz="4" w:space="0" w:color="000000"/>
              <w:right w:val="single" w:sz="4" w:space="0" w:color="000000"/>
            </w:tcBorders>
          </w:tcPr>
          <w:p w14:paraId="685EE87A" w14:textId="77777777" w:rsidR="00E74720" w:rsidRDefault="00000000">
            <w:pPr>
              <w:numPr>
                <w:ilvl w:val="0"/>
                <w:numId w:val="1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periodizzazioni fondamentali della storia dell’Unione Europea.</w:t>
            </w:r>
          </w:p>
          <w:p w14:paraId="1C097FD1" w14:textId="77777777" w:rsidR="00E74720" w:rsidRDefault="00000000">
            <w:pPr>
              <w:numPr>
                <w:ilvl w:val="0"/>
                <w:numId w:val="1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fenomeni storici e le coordinate spazio-tempo che li determinano</w:t>
            </w:r>
          </w:p>
          <w:p w14:paraId="33793331" w14:textId="77777777" w:rsidR="00E74720" w:rsidRDefault="00000000">
            <w:pPr>
              <w:numPr>
                <w:ilvl w:val="0"/>
                <w:numId w:val="1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 xml:space="preserve">I principali fenomeni sociali, economici che caratterizzano il mondo contemporaneo, anche in relazione alle diverse culture </w:t>
            </w:r>
          </w:p>
          <w:p w14:paraId="4BADB677" w14:textId="77777777" w:rsidR="00E74720" w:rsidRDefault="00000000">
            <w:pPr>
              <w:numPr>
                <w:ilvl w:val="0"/>
                <w:numId w:val="1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Conoscere i principali eventi che consentono di comprendere la realtà nazionale ed europea</w:t>
            </w:r>
          </w:p>
          <w:p w14:paraId="623DE100" w14:textId="77777777" w:rsidR="00E74720" w:rsidRDefault="00000000">
            <w:pPr>
              <w:numPr>
                <w:ilvl w:val="0"/>
                <w:numId w:val="1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I principali sviluppi storici che hanno coinvolto il proprio territorio</w:t>
            </w:r>
          </w:p>
          <w:p w14:paraId="7AED9ACF" w14:textId="77777777" w:rsidR="00E74720" w:rsidRDefault="00000000">
            <w:pPr>
              <w:numPr>
                <w:ilvl w:val="0"/>
                <w:numId w:val="15"/>
              </w:numPr>
              <w:pBdr>
                <w:top w:val="nil"/>
                <w:left w:val="nil"/>
                <w:bottom w:val="nil"/>
                <w:right w:val="nil"/>
                <w:between w:val="nil"/>
              </w:pBdr>
              <w:spacing w:line="240" w:lineRule="auto"/>
              <w:ind w:left="0" w:hanging="2"/>
              <w:rPr>
                <w:rFonts w:ascii="Arial" w:eastAsia="Arial" w:hAnsi="Arial" w:cs="Arial"/>
                <w:color w:val="000000"/>
                <w:sz w:val="16"/>
                <w:szCs w:val="16"/>
              </w:rPr>
            </w:pPr>
            <w:r>
              <w:rPr>
                <w:rFonts w:ascii="Arial" w:eastAsia="Arial" w:hAnsi="Arial" w:cs="Arial"/>
                <w:b/>
                <w:color w:val="000000"/>
                <w:sz w:val="16"/>
                <w:szCs w:val="16"/>
              </w:rPr>
              <w:t>Le diverse tipologie di fonti</w:t>
            </w:r>
          </w:p>
          <w:p w14:paraId="0858E0ED"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16"/>
                <w:szCs w:val="16"/>
              </w:rPr>
            </w:pPr>
          </w:p>
        </w:tc>
      </w:tr>
      <w:tr w:rsidR="00E74720" w14:paraId="43B0A85E" w14:textId="77777777">
        <w:trPr>
          <w:cantSplit/>
          <w:trHeight w:val="158"/>
        </w:trPr>
        <w:tc>
          <w:tcPr>
            <w:tcW w:w="7355" w:type="dxa"/>
            <w:gridSpan w:val="2"/>
            <w:tcBorders>
              <w:left w:val="single" w:sz="4" w:space="0" w:color="000000"/>
              <w:right w:val="single" w:sz="4" w:space="0" w:color="000000"/>
            </w:tcBorders>
          </w:tcPr>
          <w:p w14:paraId="70ADA06A"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r>
              <w:rPr>
                <w:rFonts w:ascii="Arial Narrow" w:eastAsia="Arial Narrow" w:hAnsi="Arial Narrow" w:cs="Arial Narrow"/>
                <w:b/>
                <w:color w:val="000000"/>
                <w:sz w:val="18"/>
                <w:szCs w:val="18"/>
              </w:rPr>
              <w:tab/>
            </w:r>
          </w:p>
        </w:tc>
        <w:tc>
          <w:tcPr>
            <w:tcW w:w="7355" w:type="dxa"/>
            <w:tcBorders>
              <w:left w:val="single" w:sz="4" w:space="0" w:color="000000"/>
              <w:right w:val="single" w:sz="4" w:space="0" w:color="000000"/>
            </w:tcBorders>
          </w:tcPr>
          <w:p w14:paraId="4FEFF5AC"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Lingua Inglese e Lingua Francese</w:t>
            </w:r>
          </w:p>
        </w:tc>
      </w:tr>
      <w:tr w:rsidR="00E74720" w14:paraId="1A56D116" w14:textId="77777777">
        <w:trPr>
          <w:cantSplit/>
          <w:trHeight w:val="675"/>
        </w:trPr>
        <w:tc>
          <w:tcPr>
            <w:tcW w:w="7355" w:type="dxa"/>
            <w:gridSpan w:val="2"/>
            <w:tcBorders>
              <w:left w:val="single" w:sz="4" w:space="0" w:color="000000"/>
              <w:right w:val="single" w:sz="4" w:space="0" w:color="000000"/>
            </w:tcBorders>
          </w:tcPr>
          <w:p w14:paraId="6B37F2AA" w14:textId="77777777" w:rsidR="00E74720" w:rsidRPr="004B5C8B"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4B5C8B">
              <w:rPr>
                <w:rFonts w:ascii="Arial Narrow" w:eastAsia="Arial Narrow" w:hAnsi="Arial Narrow" w:cs="Arial Narrow"/>
                <w:b/>
                <w:bCs/>
                <w:color w:val="000000"/>
                <w:sz w:val="18"/>
                <w:szCs w:val="18"/>
              </w:rPr>
              <w:t>Saper ricavare le informazioni e interpretare le definizioni e il significato dei vocaboli in uso.</w:t>
            </w:r>
          </w:p>
          <w:p w14:paraId="5C655FC3" w14:textId="77777777" w:rsidR="00E74720" w:rsidRPr="004B5C8B"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4B5C8B">
              <w:rPr>
                <w:rFonts w:ascii="Arial Narrow" w:eastAsia="Arial Narrow" w:hAnsi="Arial Narrow" w:cs="Arial Narrow"/>
                <w:b/>
                <w:bCs/>
                <w:color w:val="000000"/>
                <w:sz w:val="18"/>
                <w:szCs w:val="18"/>
              </w:rPr>
              <w:t>Saper usare il patrimonio lessicale ed espressivo per lev esigenze comunicative del contesto specifico.</w:t>
            </w:r>
          </w:p>
          <w:p w14:paraId="3817AD5B" w14:textId="77777777" w:rsidR="00E74720" w:rsidRPr="004B5C8B"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4B5C8B">
              <w:rPr>
                <w:rFonts w:ascii="Arial Narrow" w:eastAsia="Arial Narrow" w:hAnsi="Arial Narrow" w:cs="Arial Narrow"/>
                <w:b/>
                <w:bCs/>
                <w:color w:val="000000"/>
                <w:sz w:val="18"/>
                <w:szCs w:val="18"/>
              </w:rPr>
              <w:t>Comunicare in modo semplice , appropriato ed efficace .</w:t>
            </w:r>
          </w:p>
          <w:p w14:paraId="7F625D03" w14:textId="77777777" w:rsidR="00E74720" w:rsidRPr="004B5C8B"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4B5C8B">
              <w:rPr>
                <w:rFonts w:ascii="Arial Narrow" w:eastAsia="Arial Narrow" w:hAnsi="Arial Narrow" w:cs="Arial Narrow"/>
                <w:b/>
                <w:bCs/>
                <w:color w:val="000000"/>
                <w:sz w:val="18"/>
                <w:szCs w:val="18"/>
              </w:rPr>
              <w:t>Leggere , comprendere e tradurre semplici messaggi sull’argomento oggetto di studio.</w:t>
            </w:r>
          </w:p>
          <w:p w14:paraId="7B973DF0" w14:textId="77777777" w:rsidR="00E74720" w:rsidRPr="00BC5FDF"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bCs/>
                <w:color w:val="000000"/>
                <w:sz w:val="18"/>
                <w:szCs w:val="18"/>
              </w:rPr>
              <w:t>Utilizzare immagini per spiegare concetti storici.</w:t>
            </w:r>
          </w:p>
        </w:tc>
        <w:tc>
          <w:tcPr>
            <w:tcW w:w="7355" w:type="dxa"/>
            <w:tcBorders>
              <w:left w:val="single" w:sz="4" w:space="0" w:color="000000"/>
              <w:right w:val="single" w:sz="4" w:space="0" w:color="000000"/>
            </w:tcBorders>
          </w:tcPr>
          <w:p w14:paraId="74301825" w14:textId="77777777" w:rsidR="00E74720" w:rsidRPr="004B5C8B"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4B5C8B">
              <w:rPr>
                <w:rFonts w:ascii="Arial Narrow" w:eastAsia="Arial Narrow" w:hAnsi="Arial Narrow" w:cs="Arial Narrow"/>
                <w:b/>
                <w:bCs/>
                <w:color w:val="000000"/>
                <w:sz w:val="18"/>
                <w:szCs w:val="18"/>
              </w:rPr>
              <w:t>Lessico di base relativo all’argomento di studio,</w:t>
            </w:r>
          </w:p>
          <w:p w14:paraId="741B3C4C" w14:textId="77777777" w:rsidR="00E74720" w:rsidRPr="004B5C8B"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4B5C8B">
              <w:rPr>
                <w:rFonts w:ascii="Arial Narrow" w:eastAsia="Arial Narrow" w:hAnsi="Arial Narrow" w:cs="Arial Narrow"/>
                <w:b/>
                <w:bCs/>
                <w:color w:val="000000"/>
                <w:sz w:val="18"/>
                <w:szCs w:val="18"/>
              </w:rPr>
              <w:t>Regole di fonetica e grammatica relative all’argomento.</w:t>
            </w:r>
          </w:p>
          <w:p w14:paraId="53E52F5C" w14:textId="77777777" w:rsidR="00E74720" w:rsidRPr="00BC5FDF" w:rsidRDefault="00000000">
            <w:pPr>
              <w:numPr>
                <w:ilvl w:val="0"/>
                <w:numId w:val="1"/>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bCs/>
                <w:color w:val="000000"/>
                <w:sz w:val="18"/>
                <w:szCs w:val="18"/>
              </w:rPr>
              <w:t>Analogie e differenze tra la cultura di appartenenza e quella oggetto di studio .</w:t>
            </w:r>
          </w:p>
        </w:tc>
      </w:tr>
      <w:tr w:rsidR="00E74720" w14:paraId="12344B81" w14:textId="77777777">
        <w:trPr>
          <w:cantSplit/>
          <w:trHeight w:val="188"/>
        </w:trPr>
        <w:tc>
          <w:tcPr>
            <w:tcW w:w="7355" w:type="dxa"/>
            <w:gridSpan w:val="2"/>
            <w:tcBorders>
              <w:left w:val="single" w:sz="4" w:space="0" w:color="000000"/>
              <w:right w:val="single" w:sz="4" w:space="0" w:color="000000"/>
            </w:tcBorders>
          </w:tcPr>
          <w:p w14:paraId="0FA00BB7" w14:textId="77777777" w:rsidR="00E74720" w:rsidRPr="00BC5FD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BC5FDF">
              <w:rPr>
                <w:rFonts w:ascii="Arial Narrow" w:eastAsia="Arial Narrow" w:hAnsi="Arial Narrow" w:cs="Arial Narrow"/>
                <w:b/>
                <w:color w:val="000000"/>
                <w:sz w:val="18"/>
                <w:szCs w:val="18"/>
              </w:rPr>
              <w:t>Arte e Immagine</w:t>
            </w:r>
          </w:p>
        </w:tc>
        <w:tc>
          <w:tcPr>
            <w:tcW w:w="7355" w:type="dxa"/>
            <w:tcBorders>
              <w:left w:val="single" w:sz="4" w:space="0" w:color="000000"/>
              <w:right w:val="single" w:sz="4" w:space="0" w:color="000000"/>
            </w:tcBorders>
          </w:tcPr>
          <w:p w14:paraId="09EE3357" w14:textId="77777777" w:rsidR="00E74720" w:rsidRPr="00BC5FDF"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BC5FDF">
              <w:rPr>
                <w:rFonts w:ascii="Arial Narrow" w:eastAsia="Arial Narrow" w:hAnsi="Arial Narrow" w:cs="Arial Narrow"/>
                <w:b/>
                <w:color w:val="000000"/>
                <w:sz w:val="18"/>
                <w:szCs w:val="18"/>
              </w:rPr>
              <w:t>Arte e Immagine</w:t>
            </w:r>
          </w:p>
        </w:tc>
      </w:tr>
      <w:tr w:rsidR="00E74720" w14:paraId="1E2E0D97" w14:textId="77777777">
        <w:trPr>
          <w:cantSplit/>
          <w:trHeight w:val="188"/>
        </w:trPr>
        <w:tc>
          <w:tcPr>
            <w:tcW w:w="7355" w:type="dxa"/>
            <w:gridSpan w:val="2"/>
            <w:tcBorders>
              <w:left w:val="single" w:sz="4" w:space="0" w:color="000000"/>
              <w:right w:val="single" w:sz="4" w:space="0" w:color="000000"/>
            </w:tcBorders>
          </w:tcPr>
          <w:p w14:paraId="7B413E7F" w14:textId="77777777" w:rsidR="00E74720" w:rsidRPr="00BC5FDF" w:rsidRDefault="00000000">
            <w:pPr>
              <w:numPr>
                <w:ilvl w:val="0"/>
                <w:numId w:val="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sidRPr="00BC5FDF">
              <w:rPr>
                <w:rFonts w:ascii="Arial Narrow" w:eastAsia="Arial Narrow" w:hAnsi="Arial Narrow" w:cs="Arial Narrow"/>
                <w:b/>
                <w:color w:val="000000"/>
                <w:sz w:val="18"/>
                <w:szCs w:val="18"/>
              </w:rPr>
              <w:t>Riconoscere i codici e le regole compositive presenti nelle opere d’arte e nelle immagini della comunicazione multimediale per individuare la funzione simbolica, espressiva e comunicativa dei diversi ambienti d’appartenenza.</w:t>
            </w:r>
          </w:p>
          <w:p w14:paraId="1107758A" w14:textId="77777777" w:rsidR="00E74720" w:rsidRPr="00BC5FDF" w:rsidRDefault="00000000">
            <w:pPr>
              <w:numPr>
                <w:ilvl w:val="0"/>
                <w:numId w:val="5"/>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sidRPr="00BC5FDF">
              <w:rPr>
                <w:rFonts w:ascii="Arial Narrow" w:eastAsia="Arial Narrow" w:hAnsi="Arial Narrow" w:cs="Arial Narrow"/>
                <w:b/>
                <w:color w:val="000000"/>
                <w:sz w:val="18"/>
                <w:szCs w:val="18"/>
              </w:rPr>
              <w:t xml:space="preserve">Realizzare elaborati  personali e creativi, applicando le regole del linguaggio visivo e utilizzando tecniche e materiali differenti anche con l’integrazione dei media e dei codici espressivi. </w:t>
            </w:r>
          </w:p>
          <w:p w14:paraId="6634FC15" w14:textId="77777777" w:rsidR="00E74720" w:rsidRPr="00BC5FDF"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c>
          <w:tcPr>
            <w:tcW w:w="7355" w:type="dxa"/>
            <w:tcBorders>
              <w:left w:val="single" w:sz="4" w:space="0" w:color="000000"/>
              <w:right w:val="single" w:sz="4" w:space="0" w:color="000000"/>
            </w:tcBorders>
          </w:tcPr>
          <w:p w14:paraId="19B7A060" w14:textId="77777777" w:rsidR="00E74720" w:rsidRPr="00BC5FDF" w:rsidRDefault="00000000">
            <w:pPr>
              <w:numPr>
                <w:ilvl w:val="0"/>
                <w:numId w:val="2"/>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sidRPr="00BC5FDF">
              <w:rPr>
                <w:rFonts w:ascii="Arial Narrow" w:eastAsia="Arial Narrow" w:hAnsi="Arial Narrow" w:cs="Arial Narrow"/>
                <w:b/>
                <w:color w:val="000000"/>
                <w:sz w:val="18"/>
                <w:szCs w:val="18"/>
              </w:rPr>
              <w:t>Conoscere le tipologie del patrimonio ambientale, storico-artistico e museale  del territorio europeo sapendone leggere i significati, i valori estetici, storici e sociali.</w:t>
            </w:r>
          </w:p>
          <w:p w14:paraId="3490482F" w14:textId="77777777" w:rsidR="00E74720" w:rsidRPr="00BC5FDF" w:rsidRDefault="00000000">
            <w:pPr>
              <w:numPr>
                <w:ilvl w:val="0"/>
                <w:numId w:val="2"/>
              </w:num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sidRPr="00BC5FDF">
              <w:rPr>
                <w:rFonts w:ascii="Arial Narrow" w:eastAsia="Arial Narrow" w:hAnsi="Arial Narrow" w:cs="Arial Narrow"/>
                <w:b/>
                <w:color w:val="000000"/>
                <w:sz w:val="18"/>
                <w:szCs w:val="18"/>
              </w:rPr>
              <w:t xml:space="preserve">Conoscere le regole del linguaggio visivo, le tecniche e i materiali per la produzione artistica </w:t>
            </w:r>
          </w:p>
        </w:tc>
      </w:tr>
      <w:tr w:rsidR="00E74720" w14:paraId="21B71DFF" w14:textId="77777777">
        <w:trPr>
          <w:cantSplit/>
          <w:trHeight w:val="188"/>
        </w:trPr>
        <w:tc>
          <w:tcPr>
            <w:tcW w:w="7355" w:type="dxa"/>
            <w:gridSpan w:val="2"/>
            <w:tcBorders>
              <w:left w:val="single" w:sz="4" w:space="0" w:color="000000"/>
              <w:right w:val="single" w:sz="4" w:space="0" w:color="000000"/>
            </w:tcBorders>
          </w:tcPr>
          <w:p w14:paraId="67CC1D83"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Matematica /Scienze </w:t>
            </w:r>
          </w:p>
        </w:tc>
        <w:tc>
          <w:tcPr>
            <w:tcW w:w="7355" w:type="dxa"/>
            <w:tcBorders>
              <w:left w:val="single" w:sz="4" w:space="0" w:color="000000"/>
              <w:right w:val="single" w:sz="4" w:space="0" w:color="000000"/>
            </w:tcBorders>
          </w:tcPr>
          <w:p w14:paraId="1C952B9E"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Matematica/Scienze</w:t>
            </w:r>
          </w:p>
        </w:tc>
      </w:tr>
      <w:tr w:rsidR="00E74720" w14:paraId="6EE20956" w14:textId="77777777">
        <w:trPr>
          <w:cantSplit/>
          <w:trHeight w:val="188"/>
        </w:trPr>
        <w:tc>
          <w:tcPr>
            <w:tcW w:w="7355" w:type="dxa"/>
            <w:gridSpan w:val="2"/>
            <w:tcBorders>
              <w:left w:val="single" w:sz="4" w:space="0" w:color="000000"/>
              <w:right w:val="single" w:sz="4" w:space="0" w:color="000000"/>
            </w:tcBorders>
          </w:tcPr>
          <w:p w14:paraId="728467C4"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lastRenderedPageBreak/>
              <w:t>Sapere cos’è L’Eurozona .</w:t>
            </w:r>
          </w:p>
          <w:p w14:paraId="5C8DC336"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Riconoscere Il concetto di cambio .</w:t>
            </w:r>
          </w:p>
          <w:p w14:paraId="4586D5F1"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Analizzare le leggi e i diversi trattati.</w:t>
            </w:r>
          </w:p>
          <w:p w14:paraId="60CA6AE5"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Analizzare la carta dei diritti.</w:t>
            </w:r>
          </w:p>
          <w:p w14:paraId="5073C60E"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 xml:space="preserve">Fase finale  e autovalutazione </w:t>
            </w:r>
          </w:p>
          <w:p w14:paraId="0481F263"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7355" w:type="dxa"/>
            <w:tcBorders>
              <w:left w:val="single" w:sz="4" w:space="0" w:color="000000"/>
              <w:right w:val="single" w:sz="4" w:space="0" w:color="000000"/>
            </w:tcBorders>
          </w:tcPr>
          <w:p w14:paraId="643BC779" w14:textId="00017796"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 xml:space="preserve">Conoscere l’euro: banconote e monete metalliche </w:t>
            </w:r>
          </w:p>
          <w:p w14:paraId="64605029"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Conoscere le date dell’adozione dell’euro in Italia .</w:t>
            </w:r>
          </w:p>
          <w:p w14:paraId="5DF0219D"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Conoscere i paesi che fanno parte dell’Unione Europea , L’Eurozona .</w:t>
            </w:r>
          </w:p>
          <w:p w14:paraId="60467360"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Conoscere la differenza tra unità di primo ordine ( euro) e unità di secondo ordine (centesimi).</w:t>
            </w:r>
          </w:p>
          <w:p w14:paraId="09C526EF"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Conoscere i vantaggi e gli svantaggi dell’euro.</w:t>
            </w:r>
          </w:p>
          <w:p w14:paraId="6B73585E"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Conoscere la carta dei diritti .</w:t>
            </w:r>
          </w:p>
          <w:p w14:paraId="4311FB2B"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Conoscere gli articoli 20,26</w:t>
            </w:r>
          </w:p>
          <w:p w14:paraId="23DD858D" w14:textId="77777777" w:rsidR="00E74720" w:rsidRPr="008975D3" w:rsidRDefault="00000000">
            <w:pPr>
              <w:numPr>
                <w:ilvl w:val="0"/>
                <w:numId w:val="14"/>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8975D3">
              <w:rPr>
                <w:rFonts w:ascii="Arial Narrow" w:eastAsia="Arial Narrow" w:hAnsi="Arial Narrow" w:cs="Arial Narrow"/>
                <w:b/>
                <w:color w:val="000000"/>
                <w:sz w:val="18"/>
                <w:szCs w:val="18"/>
              </w:rPr>
              <w:t>Fase finale e autovalutazione.</w:t>
            </w:r>
          </w:p>
          <w:p w14:paraId="04593F67"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E74720" w14:paraId="44A7AA7A" w14:textId="77777777">
        <w:trPr>
          <w:cantSplit/>
          <w:trHeight w:val="188"/>
        </w:trPr>
        <w:tc>
          <w:tcPr>
            <w:tcW w:w="7355" w:type="dxa"/>
            <w:gridSpan w:val="2"/>
            <w:tcBorders>
              <w:left w:val="single" w:sz="4" w:space="0" w:color="000000"/>
              <w:right w:val="single" w:sz="4" w:space="0" w:color="000000"/>
            </w:tcBorders>
          </w:tcPr>
          <w:p w14:paraId="708D2DE9" w14:textId="77777777" w:rsidR="00E74720" w:rsidRPr="0041069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10696">
              <w:rPr>
                <w:rFonts w:ascii="Arial Narrow" w:eastAsia="Arial Narrow" w:hAnsi="Arial Narrow" w:cs="Arial Narrow"/>
                <w:b/>
                <w:color w:val="000000"/>
                <w:sz w:val="18"/>
                <w:szCs w:val="18"/>
              </w:rPr>
              <w:t>Scienze Motorie</w:t>
            </w:r>
          </w:p>
        </w:tc>
        <w:tc>
          <w:tcPr>
            <w:tcW w:w="7355" w:type="dxa"/>
            <w:tcBorders>
              <w:left w:val="single" w:sz="4" w:space="0" w:color="000000"/>
              <w:right w:val="single" w:sz="4" w:space="0" w:color="000000"/>
            </w:tcBorders>
          </w:tcPr>
          <w:p w14:paraId="732745A4" w14:textId="77777777" w:rsidR="00E74720" w:rsidRPr="000D4324"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0D4324">
              <w:rPr>
                <w:rFonts w:ascii="Arial Narrow" w:eastAsia="Arial Narrow" w:hAnsi="Arial Narrow" w:cs="Arial Narrow"/>
                <w:b/>
                <w:color w:val="000000"/>
                <w:sz w:val="18"/>
                <w:szCs w:val="18"/>
              </w:rPr>
              <w:t>Scienze motorie</w:t>
            </w:r>
          </w:p>
        </w:tc>
      </w:tr>
      <w:tr w:rsidR="00E74720" w14:paraId="3817F6CF" w14:textId="77777777">
        <w:trPr>
          <w:cantSplit/>
          <w:trHeight w:val="188"/>
        </w:trPr>
        <w:tc>
          <w:tcPr>
            <w:tcW w:w="7355" w:type="dxa"/>
            <w:gridSpan w:val="2"/>
            <w:tcBorders>
              <w:left w:val="single" w:sz="4" w:space="0" w:color="000000"/>
              <w:right w:val="single" w:sz="4" w:space="0" w:color="000000"/>
            </w:tcBorders>
          </w:tcPr>
          <w:p w14:paraId="65500DF4" w14:textId="77777777" w:rsidR="00E74720" w:rsidRPr="00410696" w:rsidRDefault="00410696" w:rsidP="00410696">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eseguire il testo tecnico dei principali fondamentali degli sport proposti.</w:t>
            </w:r>
          </w:p>
          <w:p w14:paraId="4ACDD8F9" w14:textId="77777777" w:rsidR="00410696" w:rsidRPr="00410696" w:rsidRDefault="00410696" w:rsidP="00410696">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collaborare con i compagni .</w:t>
            </w:r>
          </w:p>
          <w:p w14:paraId="2719B4DA" w14:textId="77777777" w:rsidR="00410696" w:rsidRPr="00410696" w:rsidRDefault="00410696" w:rsidP="00410696">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Saper condividere le esperienze con il gruppo/squadra.</w:t>
            </w:r>
          </w:p>
          <w:p w14:paraId="244A1BCC" w14:textId="77777777" w:rsidR="00410696" w:rsidRPr="00410696" w:rsidRDefault="00410696" w:rsidP="00410696">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includere i compagni con qualsiasi forma di diversità. </w:t>
            </w:r>
          </w:p>
          <w:p w14:paraId="72D518D1" w14:textId="77777777" w:rsidR="00410696" w:rsidRPr="000D4324" w:rsidRDefault="00410696" w:rsidP="00410696">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Saper rispettare le regole . </w:t>
            </w:r>
          </w:p>
          <w:p w14:paraId="6B248ED3" w14:textId="72593D38" w:rsidR="000D4324" w:rsidRPr="00410696" w:rsidRDefault="000D4324" w:rsidP="00410696">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Sperimentare nelle diverse attività sportive i diversi ruoli e l’arbitraggio.</w:t>
            </w:r>
          </w:p>
        </w:tc>
        <w:tc>
          <w:tcPr>
            <w:tcW w:w="7355" w:type="dxa"/>
            <w:tcBorders>
              <w:left w:val="single" w:sz="4" w:space="0" w:color="000000"/>
              <w:right w:val="single" w:sz="4" w:space="0" w:color="000000"/>
            </w:tcBorders>
          </w:tcPr>
          <w:p w14:paraId="7E773430" w14:textId="77777777" w:rsidR="00E74720" w:rsidRDefault="000D4324" w:rsidP="000D4324">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sidRPr="000D4324">
              <w:rPr>
                <w:rFonts w:ascii="Arial Narrow" w:eastAsia="Arial Narrow" w:hAnsi="Arial Narrow" w:cs="Arial Narrow"/>
                <w:b/>
                <w:bCs/>
                <w:color w:val="000000"/>
                <w:sz w:val="18"/>
                <w:szCs w:val="18"/>
              </w:rPr>
              <w:t xml:space="preserve">Conoscere </w:t>
            </w:r>
            <w:r>
              <w:rPr>
                <w:rFonts w:ascii="Arial Narrow" w:eastAsia="Arial Narrow" w:hAnsi="Arial Narrow" w:cs="Arial Narrow"/>
                <w:b/>
                <w:bCs/>
                <w:color w:val="000000"/>
                <w:sz w:val="18"/>
                <w:szCs w:val="18"/>
              </w:rPr>
              <w:t>la teoria dei fondamentali tecnici di almeno uno sport individuali e di due sport di squadra.</w:t>
            </w:r>
          </w:p>
          <w:p w14:paraId="2A44AADB" w14:textId="77777777" w:rsidR="000D4324" w:rsidRDefault="000D4324" w:rsidP="000D4324">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Conoscere la terminologia , il regolamento tecnico, i gesti arbitrali  e il fair play dei giochi e degli sport praticati.</w:t>
            </w:r>
          </w:p>
          <w:p w14:paraId="5A6DFDD6" w14:textId="77777777" w:rsidR="000D4324" w:rsidRDefault="000D4324" w:rsidP="000D4324">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 xml:space="preserve">Conoscere semplici tattiche e strategie dei giochi e degli sport praticati. </w:t>
            </w:r>
          </w:p>
          <w:p w14:paraId="00FAFF12" w14:textId="15F61692" w:rsidR="000D4324" w:rsidRPr="000D4324" w:rsidRDefault="000D4324" w:rsidP="000D4324">
            <w:pPr>
              <w:pStyle w:val="Paragrafoelenco"/>
              <w:numPr>
                <w:ilvl w:val="0"/>
                <w:numId w:val="38"/>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Conoscere l’aspetto educativo , la struttura , l’evoluzione dei giochi e degli sport nella cultura e nella tradizione .</w:t>
            </w:r>
          </w:p>
        </w:tc>
      </w:tr>
      <w:tr w:rsidR="00E74720" w14:paraId="3444339F" w14:textId="77777777">
        <w:trPr>
          <w:cantSplit/>
          <w:trHeight w:val="188"/>
        </w:trPr>
        <w:tc>
          <w:tcPr>
            <w:tcW w:w="7355" w:type="dxa"/>
            <w:gridSpan w:val="2"/>
            <w:tcBorders>
              <w:left w:val="single" w:sz="4" w:space="0" w:color="000000"/>
              <w:right w:val="single" w:sz="4" w:space="0" w:color="000000"/>
            </w:tcBorders>
          </w:tcPr>
          <w:p w14:paraId="0A642F8E" w14:textId="77777777" w:rsidR="00E74720" w:rsidRPr="00410696"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10696">
              <w:rPr>
                <w:rFonts w:ascii="Arial Narrow" w:eastAsia="Arial Narrow" w:hAnsi="Arial Narrow" w:cs="Arial Narrow"/>
                <w:b/>
                <w:color w:val="000000"/>
                <w:sz w:val="18"/>
                <w:szCs w:val="18"/>
              </w:rPr>
              <w:t>Educazione Musica</w:t>
            </w:r>
          </w:p>
        </w:tc>
        <w:tc>
          <w:tcPr>
            <w:tcW w:w="7355" w:type="dxa"/>
            <w:tcBorders>
              <w:left w:val="single" w:sz="4" w:space="0" w:color="000000"/>
              <w:right w:val="single" w:sz="4" w:space="0" w:color="000000"/>
            </w:tcBorders>
          </w:tcPr>
          <w:p w14:paraId="40811D0C" w14:textId="77777777" w:rsidR="00E74720" w:rsidRPr="00E26BB7"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E26BB7">
              <w:rPr>
                <w:rFonts w:ascii="Arial Narrow" w:eastAsia="Arial Narrow" w:hAnsi="Arial Narrow" w:cs="Arial Narrow"/>
                <w:b/>
                <w:color w:val="000000"/>
                <w:sz w:val="18"/>
                <w:szCs w:val="18"/>
              </w:rPr>
              <w:t>Educazione Musica</w:t>
            </w:r>
          </w:p>
        </w:tc>
      </w:tr>
      <w:tr w:rsidR="00E74720" w14:paraId="07E37193" w14:textId="77777777">
        <w:trPr>
          <w:cantSplit/>
          <w:trHeight w:val="188"/>
        </w:trPr>
        <w:tc>
          <w:tcPr>
            <w:tcW w:w="7355" w:type="dxa"/>
            <w:gridSpan w:val="2"/>
            <w:tcBorders>
              <w:left w:val="single" w:sz="4" w:space="0" w:color="000000"/>
              <w:right w:val="single" w:sz="4" w:space="0" w:color="000000"/>
            </w:tcBorders>
          </w:tcPr>
          <w:p w14:paraId="3BC7EE52" w14:textId="77777777" w:rsidR="00E74720" w:rsidRDefault="00E26BB7" w:rsidP="00E26BB7">
            <w:pPr>
              <w:pStyle w:val="Paragrafoelenco"/>
              <w:numPr>
                <w:ilvl w:val="0"/>
                <w:numId w:val="33"/>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sidRPr="00E26BB7">
              <w:rPr>
                <w:rFonts w:ascii="Arial Narrow" w:eastAsia="Arial Narrow" w:hAnsi="Arial Narrow" w:cs="Arial Narrow"/>
                <w:b/>
                <w:bCs/>
                <w:color w:val="000000"/>
                <w:sz w:val="18"/>
                <w:szCs w:val="18"/>
              </w:rPr>
              <w:t xml:space="preserve">Decodificare </w:t>
            </w:r>
            <w:r>
              <w:rPr>
                <w:rFonts w:ascii="Arial Narrow" w:eastAsia="Arial Narrow" w:hAnsi="Arial Narrow" w:cs="Arial Narrow"/>
                <w:b/>
                <w:bCs/>
                <w:color w:val="000000"/>
                <w:sz w:val="18"/>
                <w:szCs w:val="18"/>
              </w:rPr>
              <w:t>e utilizzare la notazione tradizionale e altri sistemi di lettura .</w:t>
            </w:r>
          </w:p>
          <w:p w14:paraId="587048F4" w14:textId="77777777" w:rsidR="00E26BB7" w:rsidRDefault="00E26BB7" w:rsidP="00E26BB7">
            <w:pPr>
              <w:pStyle w:val="Paragrafoelenco"/>
              <w:numPr>
                <w:ilvl w:val="0"/>
                <w:numId w:val="33"/>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Ascoltare le realizzazioni strumentali di tale brano per comprendere la costruzione.</w:t>
            </w:r>
          </w:p>
          <w:p w14:paraId="3EAA3EBA" w14:textId="77777777" w:rsidR="00E26BB7" w:rsidRDefault="00E26BB7" w:rsidP="00E26BB7">
            <w:pPr>
              <w:pStyle w:val="Paragrafoelenco"/>
              <w:numPr>
                <w:ilvl w:val="0"/>
                <w:numId w:val="33"/>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 xml:space="preserve">Intonare con la voce la semplice melodia dell’inno </w:t>
            </w:r>
          </w:p>
          <w:p w14:paraId="09EDFF1C" w14:textId="556ED07D" w:rsidR="00E26BB7" w:rsidRPr="00E26BB7" w:rsidRDefault="00E26BB7" w:rsidP="00E26BB7">
            <w:pPr>
              <w:pStyle w:val="Paragrafoelenco"/>
              <w:numPr>
                <w:ilvl w:val="0"/>
                <w:numId w:val="33"/>
              </w:numPr>
              <w:pBdr>
                <w:top w:val="nil"/>
                <w:left w:val="nil"/>
                <w:bottom w:val="nil"/>
                <w:right w:val="nil"/>
                <w:between w:val="nil"/>
              </w:pBdr>
              <w:spacing w:line="240" w:lineRule="auto"/>
              <w:ind w:leftChars="0" w:firstLineChars="0"/>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Possedere le elementari tecniche esecutive degli strumenti didattici ritmici e melodici.</w:t>
            </w:r>
          </w:p>
        </w:tc>
        <w:tc>
          <w:tcPr>
            <w:tcW w:w="7355" w:type="dxa"/>
            <w:tcBorders>
              <w:left w:val="single" w:sz="4" w:space="0" w:color="000000"/>
              <w:right w:val="single" w:sz="4" w:space="0" w:color="000000"/>
            </w:tcBorders>
          </w:tcPr>
          <w:p w14:paraId="5606E87D" w14:textId="77777777" w:rsidR="00E74720" w:rsidRPr="00E26BB7" w:rsidRDefault="00E26BB7">
            <w:pPr>
              <w:numPr>
                <w:ilvl w:val="0"/>
                <w:numId w:val="16"/>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Conoscere l’Inno d’Italia .</w:t>
            </w:r>
          </w:p>
          <w:p w14:paraId="37D6A632" w14:textId="77777777" w:rsidR="00E26BB7" w:rsidRPr="007E4E78" w:rsidRDefault="00E26BB7">
            <w:pPr>
              <w:numPr>
                <w:ilvl w:val="0"/>
                <w:numId w:val="16"/>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il contesto storico , culturale e sociali in cui l’inno è stato composto e quello in cui è stato adottato  ufficialmente come “simbolo musicale “rappresentativo del Paese, comprendendo anche le regioni della scelta </w:t>
            </w:r>
            <w:r w:rsidR="007E4E78">
              <w:rPr>
                <w:rFonts w:ascii="Arial Narrow" w:eastAsia="Arial Narrow" w:hAnsi="Arial Narrow" w:cs="Arial Narrow"/>
                <w:b/>
                <w:color w:val="000000"/>
                <w:sz w:val="18"/>
                <w:szCs w:val="18"/>
              </w:rPr>
              <w:t>.</w:t>
            </w:r>
          </w:p>
          <w:p w14:paraId="3B4EA48E" w14:textId="77777777" w:rsidR="007E4E78" w:rsidRPr="007E4E78" w:rsidRDefault="007E4E78">
            <w:pPr>
              <w:numPr>
                <w:ilvl w:val="0"/>
                <w:numId w:val="16"/>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Conoscere gli elementi compositivi ( melodia e ritmo) scelti per l’Inno . </w:t>
            </w:r>
          </w:p>
          <w:p w14:paraId="3F35A40E" w14:textId="42EF5479" w:rsidR="007E4E78" w:rsidRPr="00E26BB7" w:rsidRDefault="007E4E78">
            <w:pPr>
              <w:numPr>
                <w:ilvl w:val="0"/>
                <w:numId w:val="16"/>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Conosce il testo dell’Inno e ne comprende il significato .</w:t>
            </w:r>
          </w:p>
        </w:tc>
      </w:tr>
      <w:tr w:rsidR="00E74720" w14:paraId="6469BC70" w14:textId="77777777">
        <w:trPr>
          <w:cantSplit/>
          <w:trHeight w:val="188"/>
        </w:trPr>
        <w:tc>
          <w:tcPr>
            <w:tcW w:w="7355" w:type="dxa"/>
            <w:gridSpan w:val="2"/>
            <w:tcBorders>
              <w:left w:val="single" w:sz="4" w:space="0" w:color="000000"/>
              <w:right w:val="single" w:sz="4" w:space="0" w:color="000000"/>
            </w:tcBorders>
          </w:tcPr>
          <w:p w14:paraId="3B88C8A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c>
          <w:tcPr>
            <w:tcW w:w="7355" w:type="dxa"/>
            <w:tcBorders>
              <w:left w:val="single" w:sz="4" w:space="0" w:color="000000"/>
              <w:right w:val="single" w:sz="4" w:space="0" w:color="000000"/>
            </w:tcBorders>
          </w:tcPr>
          <w:p w14:paraId="0985931F"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Strumento Musicale</w:t>
            </w:r>
          </w:p>
        </w:tc>
      </w:tr>
      <w:tr w:rsidR="00E74720" w14:paraId="6004A855" w14:textId="77777777" w:rsidTr="004B5C8B">
        <w:trPr>
          <w:cantSplit/>
          <w:trHeight w:val="2424"/>
        </w:trPr>
        <w:tc>
          <w:tcPr>
            <w:tcW w:w="7355" w:type="dxa"/>
            <w:gridSpan w:val="2"/>
            <w:tcBorders>
              <w:left w:val="single" w:sz="4" w:space="0" w:color="000000"/>
              <w:right w:val="single" w:sz="4" w:space="0" w:color="000000"/>
            </w:tcBorders>
          </w:tcPr>
          <w:p w14:paraId="476F0D06"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lastRenderedPageBreak/>
              <w:t>Acquisire gradualmente la capacità di rilassamento di spalle e delle mani/dita.</w:t>
            </w:r>
          </w:p>
          <w:p w14:paraId="0A536E15"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Saper mantenere un corretto aspetto psicofisico (postura, percezione corporea, rilassamento, respirazione, coordinazione ).</w:t>
            </w:r>
          </w:p>
          <w:p w14:paraId="3DB2D95F"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Saper eseguire i suoni con le diverse articolazioni ( il legato e i vari tipi di staccato)</w:t>
            </w:r>
          </w:p>
          <w:p w14:paraId="1149DEC4"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Acquisire autonomia nella lettura del brano</w:t>
            </w:r>
          </w:p>
          <w:p w14:paraId="59F3C318"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Essere in grado di fraseggiare e di differenziare la musica da un punto di vista dinamico e agogico</w:t>
            </w:r>
          </w:p>
          <w:p w14:paraId="77904AE7"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Saper riconoscere , anche solo a livello generale, lo stile e il genere del brano ed essere in grado di contestualizzarlo</w:t>
            </w:r>
          </w:p>
          <w:p w14:paraId="7596824A"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Essere in grado di eseguire le basilari formule idiomatiche dello strumento</w:t>
            </w:r>
          </w:p>
          <w:p w14:paraId="2A11532F"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 xml:space="preserve">Saper mantenere il controllo ritmico durante l’esecuzione del brano </w:t>
            </w:r>
          </w:p>
        </w:tc>
        <w:tc>
          <w:tcPr>
            <w:tcW w:w="7355" w:type="dxa"/>
            <w:tcBorders>
              <w:left w:val="single" w:sz="4" w:space="0" w:color="000000"/>
              <w:right w:val="single" w:sz="4" w:space="0" w:color="000000"/>
            </w:tcBorders>
          </w:tcPr>
          <w:p w14:paraId="75B1071D"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Gli elementi del linguaggio musicale : ritmo, armonia, melodia, agogica e dinamica.</w:t>
            </w:r>
          </w:p>
          <w:p w14:paraId="236AE9F5"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Conoscenza della teoria musicale e della lettura ritmica.</w:t>
            </w:r>
          </w:p>
          <w:p w14:paraId="579E30BF"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Conoscere il giusto modo di attacco, di produzione e di mantenimento del suono</w:t>
            </w:r>
          </w:p>
          <w:p w14:paraId="6AC0F9EF"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Conoscenze delle diverse tecniche esecutive al fine di saper individuare quella più adatta all’esecuzione del brano</w:t>
            </w:r>
          </w:p>
          <w:p w14:paraId="08412AE8"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Conoscenza analitico- interpretativa del brano musicale in oggetto</w:t>
            </w:r>
          </w:p>
          <w:p w14:paraId="4717BB08" w14:textId="77777777" w:rsidR="00E74720" w:rsidRPr="00D945E7" w:rsidRDefault="00000000">
            <w:pPr>
              <w:numPr>
                <w:ilvl w:val="0"/>
                <w:numId w:val="7"/>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D945E7">
              <w:rPr>
                <w:rFonts w:ascii="Arial Narrow" w:eastAsia="Arial Narrow" w:hAnsi="Arial Narrow" w:cs="Arial Narrow"/>
                <w:b/>
                <w:color w:val="000000"/>
                <w:sz w:val="18"/>
                <w:szCs w:val="18"/>
              </w:rPr>
              <w:t>Individuazione delle parti costitutive del brano (melodia ,parti principali, accompagnamento).</w:t>
            </w:r>
          </w:p>
          <w:p w14:paraId="746EF6F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r>
      <w:tr w:rsidR="00E74720" w14:paraId="49F0AACC" w14:textId="77777777">
        <w:trPr>
          <w:cantSplit/>
          <w:trHeight w:val="188"/>
        </w:trPr>
        <w:tc>
          <w:tcPr>
            <w:tcW w:w="7355" w:type="dxa"/>
            <w:gridSpan w:val="2"/>
            <w:tcBorders>
              <w:left w:val="single" w:sz="4" w:space="0" w:color="000000"/>
              <w:right w:val="single" w:sz="4" w:space="0" w:color="000000"/>
            </w:tcBorders>
          </w:tcPr>
          <w:p w14:paraId="2DBABFFD" w14:textId="77777777" w:rsidR="00E74720" w:rsidRPr="004B5C8B"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color w:val="000000"/>
                <w:sz w:val="18"/>
                <w:szCs w:val="18"/>
              </w:rPr>
              <w:t>Religione</w:t>
            </w:r>
          </w:p>
        </w:tc>
        <w:tc>
          <w:tcPr>
            <w:tcW w:w="7355" w:type="dxa"/>
            <w:tcBorders>
              <w:left w:val="single" w:sz="4" w:space="0" w:color="000000"/>
              <w:right w:val="single" w:sz="4" w:space="0" w:color="000000"/>
            </w:tcBorders>
          </w:tcPr>
          <w:p w14:paraId="70641118" w14:textId="77777777" w:rsidR="00E74720" w:rsidRPr="004B5C8B"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color w:val="000000"/>
                <w:sz w:val="18"/>
                <w:szCs w:val="18"/>
              </w:rPr>
              <w:t>Religione</w:t>
            </w:r>
          </w:p>
        </w:tc>
      </w:tr>
      <w:tr w:rsidR="00E74720" w14:paraId="54E39D12" w14:textId="77777777">
        <w:trPr>
          <w:cantSplit/>
          <w:trHeight w:val="188"/>
        </w:trPr>
        <w:tc>
          <w:tcPr>
            <w:tcW w:w="7355" w:type="dxa"/>
            <w:gridSpan w:val="2"/>
            <w:tcBorders>
              <w:left w:val="single" w:sz="4" w:space="0" w:color="000000"/>
              <w:right w:val="single" w:sz="4" w:space="0" w:color="000000"/>
            </w:tcBorders>
          </w:tcPr>
          <w:p w14:paraId="30D52F4C" w14:textId="77777777" w:rsidR="00E74720" w:rsidRPr="004B5C8B" w:rsidRDefault="00000000">
            <w:pPr>
              <w:numPr>
                <w:ilvl w:val="0"/>
                <w:numId w:val="12"/>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color w:val="000000"/>
                <w:sz w:val="18"/>
                <w:szCs w:val="18"/>
              </w:rPr>
              <w:t>L’uomo e il territorio.</w:t>
            </w:r>
          </w:p>
          <w:p w14:paraId="7D84529E" w14:textId="77777777" w:rsidR="00E74720" w:rsidRPr="004B5C8B" w:rsidRDefault="00000000">
            <w:pPr>
              <w:numPr>
                <w:ilvl w:val="0"/>
                <w:numId w:val="12"/>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color w:val="000000"/>
                <w:sz w:val="18"/>
                <w:szCs w:val="18"/>
              </w:rPr>
              <w:t xml:space="preserve">Saper interagire con persone di religione differente. </w:t>
            </w:r>
          </w:p>
        </w:tc>
        <w:tc>
          <w:tcPr>
            <w:tcW w:w="7355" w:type="dxa"/>
            <w:tcBorders>
              <w:left w:val="single" w:sz="4" w:space="0" w:color="000000"/>
              <w:right w:val="single" w:sz="4" w:space="0" w:color="000000"/>
            </w:tcBorders>
          </w:tcPr>
          <w:p w14:paraId="586279B3" w14:textId="77777777" w:rsidR="00E74720" w:rsidRPr="004B5C8B" w:rsidRDefault="00000000">
            <w:pPr>
              <w:numPr>
                <w:ilvl w:val="0"/>
                <w:numId w:val="12"/>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4B5C8B">
              <w:rPr>
                <w:rFonts w:ascii="Arial Narrow" w:eastAsia="Arial Narrow" w:hAnsi="Arial Narrow" w:cs="Arial Narrow"/>
                <w:b/>
                <w:color w:val="000000"/>
                <w:sz w:val="18"/>
                <w:szCs w:val="18"/>
              </w:rPr>
              <w:t>Sviluppare un’identità capace di accogliere , confrontare e dialogare.</w:t>
            </w:r>
          </w:p>
        </w:tc>
      </w:tr>
      <w:tr w:rsidR="00E74720" w14:paraId="53FAC7F5" w14:textId="77777777">
        <w:trPr>
          <w:cantSplit/>
          <w:trHeight w:val="188"/>
        </w:trPr>
        <w:tc>
          <w:tcPr>
            <w:tcW w:w="7355" w:type="dxa"/>
            <w:gridSpan w:val="2"/>
            <w:tcBorders>
              <w:left w:val="single" w:sz="4" w:space="0" w:color="000000"/>
              <w:right w:val="single" w:sz="4" w:space="0" w:color="000000"/>
            </w:tcBorders>
          </w:tcPr>
          <w:p w14:paraId="3B0D9B99" w14:textId="77777777" w:rsidR="00E74720" w:rsidRPr="007536B7"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7536B7">
              <w:rPr>
                <w:rFonts w:ascii="Arial Narrow" w:eastAsia="Arial Narrow" w:hAnsi="Arial Narrow" w:cs="Arial Narrow"/>
                <w:b/>
                <w:color w:val="000000"/>
                <w:sz w:val="18"/>
                <w:szCs w:val="18"/>
              </w:rPr>
              <w:t xml:space="preserve">Tecnologia </w:t>
            </w:r>
          </w:p>
        </w:tc>
        <w:tc>
          <w:tcPr>
            <w:tcW w:w="7355" w:type="dxa"/>
            <w:tcBorders>
              <w:left w:val="single" w:sz="4" w:space="0" w:color="000000"/>
              <w:right w:val="single" w:sz="4" w:space="0" w:color="000000"/>
            </w:tcBorders>
          </w:tcPr>
          <w:p w14:paraId="1417112E" w14:textId="77777777" w:rsidR="00E74720" w:rsidRPr="007536B7"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sidRPr="007536B7">
              <w:rPr>
                <w:rFonts w:ascii="Arial Narrow" w:eastAsia="Arial Narrow" w:hAnsi="Arial Narrow" w:cs="Arial Narrow"/>
                <w:b/>
                <w:color w:val="000000"/>
                <w:sz w:val="18"/>
                <w:szCs w:val="18"/>
              </w:rPr>
              <w:t>Tecnologia</w:t>
            </w:r>
          </w:p>
        </w:tc>
      </w:tr>
      <w:tr w:rsidR="00E74720" w14:paraId="48A4BB8A" w14:textId="77777777">
        <w:trPr>
          <w:cantSplit/>
          <w:trHeight w:val="435"/>
        </w:trPr>
        <w:tc>
          <w:tcPr>
            <w:tcW w:w="7355" w:type="dxa"/>
            <w:gridSpan w:val="2"/>
            <w:tcBorders>
              <w:left w:val="single" w:sz="4" w:space="0" w:color="000000"/>
              <w:right w:val="single" w:sz="4" w:space="0" w:color="000000"/>
            </w:tcBorders>
          </w:tcPr>
          <w:p w14:paraId="04C75F46" w14:textId="77777777" w:rsidR="00E74720" w:rsidRDefault="007536B7">
            <w:pPr>
              <w:numPr>
                <w:ilvl w:val="0"/>
                <w:numId w:val="22"/>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sidRPr="007536B7">
              <w:rPr>
                <w:rFonts w:ascii="Arial Narrow" w:eastAsia="Arial Narrow" w:hAnsi="Arial Narrow" w:cs="Arial Narrow"/>
                <w:b/>
                <w:bCs/>
                <w:color w:val="000000"/>
                <w:sz w:val="18"/>
                <w:szCs w:val="18"/>
              </w:rPr>
              <w:t xml:space="preserve">Individuare </w:t>
            </w:r>
            <w:r>
              <w:rPr>
                <w:rFonts w:ascii="Arial Narrow" w:eastAsia="Arial Narrow" w:hAnsi="Arial Narrow" w:cs="Arial Narrow"/>
                <w:b/>
                <w:bCs/>
                <w:color w:val="000000"/>
                <w:sz w:val="18"/>
                <w:szCs w:val="18"/>
              </w:rPr>
              <w:t>i rapporti tra uomo e ambiente legati al settore energetico.</w:t>
            </w:r>
          </w:p>
          <w:p w14:paraId="040F23C6" w14:textId="77777777" w:rsidR="007536B7" w:rsidRDefault="007536B7">
            <w:pPr>
              <w:numPr>
                <w:ilvl w:val="0"/>
                <w:numId w:val="22"/>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Riflettere criticamente sul rapporto tra sviluppo tecnologico e disponibilità di energia e di fonti.</w:t>
            </w:r>
          </w:p>
          <w:p w14:paraId="17101B49" w14:textId="77777777" w:rsidR="007536B7" w:rsidRDefault="007536B7">
            <w:pPr>
              <w:numPr>
                <w:ilvl w:val="0"/>
                <w:numId w:val="22"/>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 xml:space="preserve">Esprimere valutazioni sull’uso energetico consapevole . </w:t>
            </w:r>
          </w:p>
          <w:p w14:paraId="712F1DDA" w14:textId="77777777" w:rsidR="00BC5FDF" w:rsidRDefault="00BC5FDF">
            <w:pPr>
              <w:numPr>
                <w:ilvl w:val="0"/>
                <w:numId w:val="22"/>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 xml:space="preserve">Riferire le conoscenze acquisite usando la terminologia specifica . </w:t>
            </w:r>
          </w:p>
          <w:p w14:paraId="56D5EF53" w14:textId="40F8BE85" w:rsidR="00BC5FDF" w:rsidRPr="007536B7" w:rsidRDefault="00BC5FDF">
            <w:pPr>
              <w:numPr>
                <w:ilvl w:val="0"/>
                <w:numId w:val="22"/>
              </w:numPr>
              <w:pBdr>
                <w:top w:val="nil"/>
                <w:left w:val="nil"/>
                <w:bottom w:val="nil"/>
                <w:right w:val="nil"/>
                <w:between w:val="nil"/>
              </w:pBdr>
              <w:spacing w:line="240" w:lineRule="auto"/>
              <w:ind w:left="0" w:hanging="2"/>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Riflettere criticamente sul rapporto tra sviluppo tecnologico e disponibilità di energia e di fonti .</w:t>
            </w:r>
          </w:p>
        </w:tc>
        <w:tc>
          <w:tcPr>
            <w:tcW w:w="7355" w:type="dxa"/>
            <w:tcBorders>
              <w:left w:val="single" w:sz="4" w:space="0" w:color="000000"/>
              <w:right w:val="single" w:sz="4" w:space="0" w:color="000000"/>
            </w:tcBorders>
          </w:tcPr>
          <w:p w14:paraId="696567C6" w14:textId="77777777" w:rsidR="00E74720" w:rsidRDefault="002F601E">
            <w:pPr>
              <w:numPr>
                <w:ilvl w:val="0"/>
                <w:numId w:val="22"/>
              </w:numPr>
              <w:pBdr>
                <w:top w:val="nil"/>
                <w:left w:val="nil"/>
                <w:bottom w:val="nil"/>
                <w:right w:val="nil"/>
                <w:between w:val="nil"/>
              </w:pBdr>
              <w:spacing w:line="240" w:lineRule="auto"/>
              <w:ind w:left="0" w:hanging="2"/>
              <w:jc w:val="both"/>
              <w:rPr>
                <w:rFonts w:ascii="Arial Narrow" w:eastAsia="Arial Narrow" w:hAnsi="Arial Narrow" w:cs="Arial Narrow"/>
                <w:b/>
                <w:bCs/>
                <w:color w:val="000000"/>
                <w:sz w:val="18"/>
                <w:szCs w:val="18"/>
              </w:rPr>
            </w:pPr>
            <w:r w:rsidRPr="002F601E">
              <w:rPr>
                <w:rFonts w:ascii="Arial Narrow" w:eastAsia="Arial Narrow" w:hAnsi="Arial Narrow" w:cs="Arial Narrow"/>
                <w:b/>
                <w:bCs/>
                <w:color w:val="000000"/>
                <w:sz w:val="18"/>
                <w:szCs w:val="18"/>
              </w:rPr>
              <w:t xml:space="preserve">Osservare , descrivere ed analizzare fenomeni appartenenti alla realtà naturale e artificiale </w:t>
            </w:r>
            <w:r>
              <w:rPr>
                <w:rFonts w:ascii="Arial Narrow" w:eastAsia="Arial Narrow" w:hAnsi="Arial Narrow" w:cs="Arial Narrow"/>
                <w:b/>
                <w:bCs/>
                <w:color w:val="000000"/>
                <w:sz w:val="18"/>
                <w:szCs w:val="18"/>
              </w:rPr>
              <w:t>.</w:t>
            </w:r>
          </w:p>
          <w:p w14:paraId="409BC55C" w14:textId="77777777" w:rsidR="002F601E" w:rsidRDefault="002F601E">
            <w:pPr>
              <w:numPr>
                <w:ilvl w:val="0"/>
                <w:numId w:val="22"/>
              </w:numPr>
              <w:pBdr>
                <w:top w:val="nil"/>
                <w:left w:val="nil"/>
                <w:bottom w:val="nil"/>
                <w:right w:val="nil"/>
                <w:between w:val="nil"/>
              </w:pBdr>
              <w:spacing w:line="240" w:lineRule="auto"/>
              <w:ind w:left="0" w:hanging="2"/>
              <w:jc w:val="both"/>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Analizzare qualitativamente e quantitativamente fenomeni legati alle trasformazioni di energia.</w:t>
            </w:r>
          </w:p>
          <w:p w14:paraId="3C5010F0" w14:textId="77777777" w:rsidR="002F601E" w:rsidRDefault="00094BE1">
            <w:pPr>
              <w:numPr>
                <w:ilvl w:val="0"/>
                <w:numId w:val="22"/>
              </w:numPr>
              <w:pBdr>
                <w:top w:val="nil"/>
                <w:left w:val="nil"/>
                <w:bottom w:val="nil"/>
                <w:right w:val="nil"/>
                <w:between w:val="nil"/>
              </w:pBdr>
              <w:spacing w:line="240" w:lineRule="auto"/>
              <w:ind w:left="0" w:hanging="2"/>
              <w:jc w:val="both"/>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 xml:space="preserve">Stabilire i </w:t>
            </w:r>
            <w:proofErr w:type="spellStart"/>
            <w:r>
              <w:rPr>
                <w:rFonts w:ascii="Arial Narrow" w:eastAsia="Arial Narrow" w:hAnsi="Arial Narrow" w:cs="Arial Narrow"/>
                <w:b/>
                <w:bCs/>
                <w:color w:val="000000"/>
                <w:sz w:val="18"/>
                <w:szCs w:val="18"/>
              </w:rPr>
              <w:t>i</w:t>
            </w:r>
            <w:proofErr w:type="spellEnd"/>
            <w:r>
              <w:rPr>
                <w:rFonts w:ascii="Arial Narrow" w:eastAsia="Arial Narrow" w:hAnsi="Arial Narrow" w:cs="Arial Narrow"/>
                <w:b/>
                <w:bCs/>
                <w:color w:val="000000"/>
                <w:sz w:val="18"/>
                <w:szCs w:val="18"/>
              </w:rPr>
              <w:t xml:space="preserve"> vantaggi e gli svantaggi della produzione di energia nelle centrali nucleari .</w:t>
            </w:r>
          </w:p>
          <w:p w14:paraId="24B82D0B" w14:textId="79FD6121" w:rsidR="00BC5FDF" w:rsidRPr="002F601E" w:rsidRDefault="00BC5FDF">
            <w:pPr>
              <w:numPr>
                <w:ilvl w:val="0"/>
                <w:numId w:val="22"/>
              </w:numPr>
              <w:pBdr>
                <w:top w:val="nil"/>
                <w:left w:val="nil"/>
                <w:bottom w:val="nil"/>
                <w:right w:val="nil"/>
                <w:between w:val="nil"/>
              </w:pBdr>
              <w:spacing w:line="240" w:lineRule="auto"/>
              <w:ind w:left="0" w:hanging="2"/>
              <w:jc w:val="both"/>
              <w:rPr>
                <w:rFonts w:ascii="Arial Narrow" w:eastAsia="Arial Narrow" w:hAnsi="Arial Narrow" w:cs="Arial Narrow"/>
                <w:b/>
                <w:bCs/>
                <w:color w:val="000000"/>
                <w:sz w:val="18"/>
                <w:szCs w:val="18"/>
              </w:rPr>
            </w:pPr>
            <w:r>
              <w:rPr>
                <w:rFonts w:ascii="Arial Narrow" w:eastAsia="Arial Narrow" w:hAnsi="Arial Narrow" w:cs="Arial Narrow"/>
                <w:b/>
                <w:bCs/>
                <w:color w:val="000000"/>
                <w:sz w:val="18"/>
                <w:szCs w:val="18"/>
              </w:rPr>
              <w:t xml:space="preserve">Essere consapevole delle potenzialità e dei limiti delle tecnologie nel contesto culturale e sociale in cui vengono applicate </w:t>
            </w:r>
          </w:p>
        </w:tc>
      </w:tr>
      <w:tr w:rsidR="00E74720" w14:paraId="41A028A6" w14:textId="77777777">
        <w:trPr>
          <w:cantSplit/>
        </w:trPr>
        <w:tc>
          <w:tcPr>
            <w:tcW w:w="3092" w:type="dxa"/>
            <w:tcBorders>
              <w:left w:val="single" w:sz="4" w:space="0" w:color="000000"/>
              <w:right w:val="single" w:sz="4" w:space="0" w:color="000000"/>
            </w:tcBorders>
            <w:shd w:val="clear" w:color="auto" w:fill="CCFFCC"/>
          </w:tcPr>
          <w:p w14:paraId="72BB6DFA"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Utenti destinatari</w:t>
            </w:r>
          </w:p>
        </w:tc>
        <w:tc>
          <w:tcPr>
            <w:tcW w:w="11618" w:type="dxa"/>
            <w:gridSpan w:val="2"/>
            <w:tcBorders>
              <w:left w:val="single" w:sz="4" w:space="0" w:color="000000"/>
              <w:right w:val="single" w:sz="4" w:space="0" w:color="000000"/>
            </w:tcBorders>
          </w:tcPr>
          <w:p w14:paraId="1B770FA7"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r>
              <w:rPr>
                <w:rFonts w:ascii="Arial" w:eastAsia="Arial" w:hAnsi="Arial" w:cs="Arial"/>
                <w:color w:val="000000"/>
                <w:sz w:val="18"/>
                <w:szCs w:val="18"/>
              </w:rPr>
              <w:t>Gli Alunni della  Scuola Secondaria di  Primo Grado  di San Demetrio Corone</w:t>
            </w:r>
          </w:p>
        </w:tc>
      </w:tr>
      <w:tr w:rsidR="00E74720" w14:paraId="5441D507" w14:textId="77777777">
        <w:trPr>
          <w:cantSplit/>
        </w:trPr>
        <w:tc>
          <w:tcPr>
            <w:tcW w:w="3092" w:type="dxa"/>
            <w:tcBorders>
              <w:left w:val="single" w:sz="4" w:space="0" w:color="000000"/>
              <w:right w:val="single" w:sz="4" w:space="0" w:color="000000"/>
            </w:tcBorders>
            <w:shd w:val="clear" w:color="auto" w:fill="CCFFCC"/>
          </w:tcPr>
          <w:p w14:paraId="38443DE0"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Prerequisiti</w:t>
            </w:r>
          </w:p>
        </w:tc>
        <w:tc>
          <w:tcPr>
            <w:tcW w:w="11618" w:type="dxa"/>
            <w:gridSpan w:val="2"/>
            <w:tcBorders>
              <w:left w:val="single" w:sz="4" w:space="0" w:color="000000"/>
              <w:bottom w:val="single" w:sz="4" w:space="0" w:color="000000"/>
              <w:right w:val="single" w:sz="4" w:space="0" w:color="000000"/>
            </w:tcBorders>
          </w:tcPr>
          <w:p w14:paraId="2D067E7C" w14:textId="77777777" w:rsidR="00E74720" w:rsidRDefault="00000000">
            <w:pPr>
              <w:numPr>
                <w:ilvl w:val="0"/>
                <w:numId w:val="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Leggere e comprendere; </w:t>
            </w:r>
          </w:p>
          <w:p w14:paraId="6D2F3928" w14:textId="77777777" w:rsidR="00E74720" w:rsidRDefault="00000000">
            <w:pPr>
              <w:numPr>
                <w:ilvl w:val="0"/>
                <w:numId w:val="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Conoscere come strutturare un testo  </w:t>
            </w:r>
          </w:p>
          <w:p w14:paraId="47B092C4" w14:textId="77777777" w:rsidR="00E74720" w:rsidRDefault="00000000">
            <w:pPr>
              <w:numPr>
                <w:ilvl w:val="0"/>
                <w:numId w:val="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Pianificare un incontro on line </w:t>
            </w:r>
          </w:p>
          <w:p w14:paraId="5BFB3DF2" w14:textId="77777777" w:rsidR="00E74720" w:rsidRDefault="00000000">
            <w:pPr>
              <w:numPr>
                <w:ilvl w:val="0"/>
                <w:numId w:val="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Analizzare i processi logici di interdipendenza, interconnessione</w:t>
            </w:r>
          </w:p>
          <w:p w14:paraId="50845776" w14:textId="77777777" w:rsidR="00E74720" w:rsidRDefault="00000000">
            <w:pPr>
              <w:numPr>
                <w:ilvl w:val="0"/>
                <w:numId w:val="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Organizzare un pensiero critico nell’analisi della processualità</w:t>
            </w:r>
          </w:p>
          <w:p w14:paraId="001C2EF3" w14:textId="77777777" w:rsidR="00E74720" w:rsidRDefault="00000000">
            <w:pPr>
              <w:numPr>
                <w:ilvl w:val="0"/>
                <w:numId w:val="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Conoscenza di base nell’utilizzo del PC </w:t>
            </w:r>
          </w:p>
        </w:tc>
      </w:tr>
      <w:tr w:rsidR="00E74720" w14:paraId="4593BAFD" w14:textId="77777777" w:rsidTr="00906A32">
        <w:trPr>
          <w:cantSplit/>
          <w:trHeight w:val="5259"/>
        </w:trPr>
        <w:tc>
          <w:tcPr>
            <w:tcW w:w="3092" w:type="dxa"/>
            <w:tcBorders>
              <w:left w:val="single" w:sz="4" w:space="0" w:color="000000"/>
              <w:right w:val="single" w:sz="4" w:space="0" w:color="000000"/>
            </w:tcBorders>
            <w:shd w:val="clear" w:color="auto" w:fill="CCFFCC"/>
          </w:tcPr>
          <w:p w14:paraId="7C96429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Fase di applicazione</w:t>
            </w:r>
          </w:p>
        </w:tc>
        <w:tc>
          <w:tcPr>
            <w:tcW w:w="11618" w:type="dxa"/>
            <w:gridSpan w:val="2"/>
            <w:tcBorders>
              <w:left w:val="single" w:sz="4" w:space="0" w:color="000000"/>
              <w:bottom w:val="nil"/>
              <w:right w:val="single" w:sz="4" w:space="0" w:color="000000"/>
            </w:tcBorders>
          </w:tcPr>
          <w:p w14:paraId="2B8562F0"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18"/>
                <w:szCs w:val="18"/>
              </w:rPr>
            </w:pPr>
          </w:p>
          <w:p w14:paraId="37316123"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Fase 1 –</w:t>
            </w:r>
            <w:r>
              <w:rPr>
                <w:rFonts w:ascii="Arial" w:eastAsia="Arial" w:hAnsi="Arial" w:cs="Arial"/>
                <w:color w:val="000000"/>
                <w:sz w:val="18"/>
                <w:szCs w:val="18"/>
              </w:rPr>
              <w:t>Il docente incontra gli studenti per proporre loro il programma di lavoro.</w:t>
            </w:r>
          </w:p>
          <w:p w14:paraId="7C684E48"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Introduce l’argomento inerente L’UE, in generale, facendo riferimento a quanto analizzato nel primo quadrimestre; chiede ai ragazzi di </w:t>
            </w:r>
            <w:r>
              <w:rPr>
                <w:rFonts w:ascii="Arial" w:eastAsia="Arial" w:hAnsi="Arial" w:cs="Arial"/>
                <w:sz w:val="18"/>
                <w:szCs w:val="18"/>
              </w:rPr>
              <w:t>esplorare,</w:t>
            </w:r>
            <w:r>
              <w:rPr>
                <w:rFonts w:ascii="Arial" w:eastAsia="Arial" w:hAnsi="Arial" w:cs="Arial"/>
                <w:color w:val="000000"/>
                <w:sz w:val="18"/>
                <w:szCs w:val="18"/>
              </w:rPr>
              <w:t xml:space="preserve"> in autonomia, quanto appreso.</w:t>
            </w:r>
          </w:p>
          <w:p w14:paraId="489026CD"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Aiuta gli alunni a focalizzarsi maggiormente su come organizzare lo studio. </w:t>
            </w:r>
          </w:p>
          <w:p w14:paraId="5D2D700C"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2</w:t>
            </w:r>
            <w:r>
              <w:rPr>
                <w:rFonts w:ascii="Arial" w:eastAsia="Arial" w:hAnsi="Arial" w:cs="Arial"/>
                <w:color w:val="000000"/>
                <w:sz w:val="18"/>
                <w:szCs w:val="18"/>
              </w:rPr>
              <w:t xml:space="preserve"> –I ragazzi esplorano, in autonomia, i contenuti sul testo di riferimento e sul materiale raccolto .Oltre allo studio, il loro compito principale è pensare come rendere concreto quanto appreso.</w:t>
            </w:r>
          </w:p>
          <w:p w14:paraId="33305394" w14:textId="77777777" w:rsidR="00E74720"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sz w:val="18"/>
                <w:szCs w:val="18"/>
              </w:rPr>
            </w:pPr>
            <w:r>
              <w:rPr>
                <w:rFonts w:ascii="Arial" w:eastAsia="Arial" w:hAnsi="Arial" w:cs="Arial"/>
                <w:b/>
                <w:color w:val="000000"/>
                <w:sz w:val="18"/>
                <w:szCs w:val="18"/>
              </w:rPr>
              <w:t xml:space="preserve">Fase </w:t>
            </w:r>
            <w:r>
              <w:rPr>
                <w:rFonts w:ascii="Arial" w:eastAsia="Arial" w:hAnsi="Arial" w:cs="Arial"/>
                <w:b/>
                <w:sz w:val="18"/>
                <w:szCs w:val="18"/>
              </w:rPr>
              <w:t>3</w:t>
            </w:r>
            <w:r>
              <w:rPr>
                <w:rFonts w:ascii="Arial" w:eastAsia="Arial" w:hAnsi="Arial" w:cs="Arial"/>
                <w:b/>
                <w:color w:val="000000"/>
                <w:sz w:val="18"/>
                <w:szCs w:val="18"/>
              </w:rPr>
              <w:t xml:space="preserve">-  </w:t>
            </w:r>
            <w:r>
              <w:rPr>
                <w:rFonts w:ascii="Arial" w:eastAsia="Arial" w:hAnsi="Arial" w:cs="Arial"/>
                <w:color w:val="000000"/>
                <w:sz w:val="18"/>
                <w:szCs w:val="18"/>
              </w:rPr>
              <w:t>In classe si terrà</w:t>
            </w:r>
            <w:r>
              <w:rPr>
                <w:rFonts w:ascii="Arial" w:eastAsia="Arial" w:hAnsi="Arial" w:cs="Arial"/>
                <w:b/>
                <w:color w:val="000000"/>
                <w:sz w:val="18"/>
                <w:szCs w:val="18"/>
              </w:rPr>
              <w:t xml:space="preserve"> </w:t>
            </w:r>
            <w:r>
              <w:rPr>
                <w:rFonts w:ascii="Arial" w:eastAsia="Arial" w:hAnsi="Arial" w:cs="Arial"/>
                <w:color w:val="000000"/>
                <w:sz w:val="18"/>
                <w:szCs w:val="18"/>
              </w:rPr>
              <w:t>un breve dibattito su come rendere partecip</w:t>
            </w:r>
            <w:r>
              <w:rPr>
                <w:rFonts w:ascii="Arial" w:eastAsia="Arial" w:hAnsi="Arial" w:cs="Arial"/>
                <w:sz w:val="18"/>
                <w:szCs w:val="18"/>
              </w:rPr>
              <w:t>e</w:t>
            </w:r>
            <w:r>
              <w:rPr>
                <w:rFonts w:ascii="Arial" w:eastAsia="Arial" w:hAnsi="Arial" w:cs="Arial"/>
                <w:color w:val="000000"/>
                <w:sz w:val="18"/>
                <w:szCs w:val="18"/>
              </w:rPr>
              <w:t xml:space="preserve"> tutta la </w:t>
            </w:r>
            <w:r>
              <w:rPr>
                <w:rFonts w:ascii="Arial" w:eastAsia="Arial" w:hAnsi="Arial" w:cs="Arial"/>
                <w:sz w:val="18"/>
                <w:szCs w:val="18"/>
              </w:rPr>
              <w:t>comunità dell’importanza dei valori dell’identità  europea (problem solving).</w:t>
            </w:r>
          </w:p>
          <w:p w14:paraId="600318B9" w14:textId="77777777" w:rsidR="00E74720" w:rsidRDefault="00000000">
            <w:pPr>
              <w:pBdr>
                <w:top w:val="nil"/>
                <w:left w:val="nil"/>
                <w:bottom w:val="nil"/>
                <w:right w:val="nil"/>
                <w:between w:val="nil"/>
              </w:pBdr>
              <w:shd w:val="clear" w:color="auto" w:fill="FFFFFF"/>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4-</w:t>
            </w:r>
            <w:r>
              <w:rPr>
                <w:rFonts w:ascii="Arial" w:eastAsia="Arial" w:hAnsi="Arial" w:cs="Arial"/>
                <w:color w:val="000000"/>
                <w:sz w:val="18"/>
                <w:szCs w:val="18"/>
              </w:rPr>
              <w:t xml:space="preserve">  Vengono sondati i fatti, chiedendo un parere sui contenuti, sotto forma di confronto, tra i poli opposti della classe: </w:t>
            </w:r>
            <w:r>
              <w:rPr>
                <w:rFonts w:ascii="Arial" w:eastAsia="Arial" w:hAnsi="Arial" w:cs="Arial"/>
                <w:sz w:val="18"/>
                <w:szCs w:val="18"/>
              </w:rPr>
              <w:t>vengono analizzate tutte le proposte.</w:t>
            </w:r>
            <w:r>
              <w:rPr>
                <w:rFonts w:ascii="Arial" w:eastAsia="Arial" w:hAnsi="Arial" w:cs="Arial"/>
                <w:color w:val="000000"/>
                <w:sz w:val="18"/>
                <w:szCs w:val="18"/>
              </w:rPr>
              <w:t xml:space="preserve">.  </w:t>
            </w:r>
          </w:p>
          <w:p w14:paraId="71D867BE" w14:textId="77777777" w:rsidR="00E7472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A scuola docenti e studenti si incontrano per </w:t>
            </w:r>
            <w:r>
              <w:rPr>
                <w:rFonts w:ascii="Arial" w:eastAsia="Arial" w:hAnsi="Arial" w:cs="Arial"/>
                <w:sz w:val="18"/>
                <w:szCs w:val="18"/>
              </w:rPr>
              <w:t>esporre le diverse idee e la possibile realizzazione di queste.</w:t>
            </w:r>
          </w:p>
          <w:p w14:paraId="1610CB81" w14:textId="790C5353"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Compito del docente sarà supervisionare le risposte ed intervenire come una guida qualora ci fossero delle </w:t>
            </w:r>
            <w:r w:rsidR="007A3000">
              <w:rPr>
                <w:rFonts w:ascii="Arial" w:eastAsia="Arial" w:hAnsi="Arial" w:cs="Arial"/>
                <w:color w:val="000000"/>
                <w:sz w:val="18"/>
                <w:szCs w:val="18"/>
              </w:rPr>
              <w:t>difficoltà.</w:t>
            </w:r>
            <w:r w:rsidR="007A3000">
              <w:rPr>
                <w:rFonts w:ascii="Arial" w:eastAsia="Arial" w:hAnsi="Arial" w:cs="Arial"/>
                <w:sz w:val="18"/>
                <w:szCs w:val="18"/>
              </w:rPr>
              <w:t xml:space="preserve"> </w:t>
            </w:r>
            <w:r w:rsidR="007A3000">
              <w:rPr>
                <w:rFonts w:ascii="Arial" w:eastAsia="Arial" w:hAnsi="Arial" w:cs="Arial"/>
                <w:color w:val="000000"/>
                <w:sz w:val="18"/>
                <w:szCs w:val="18"/>
              </w:rPr>
              <w:t>Spronare</w:t>
            </w:r>
            <w:r>
              <w:rPr>
                <w:rFonts w:ascii="Arial" w:eastAsia="Arial" w:hAnsi="Arial" w:cs="Arial"/>
                <w:color w:val="000000"/>
                <w:sz w:val="18"/>
                <w:szCs w:val="18"/>
              </w:rPr>
              <w:t xml:space="preserve"> l’intera classe a ragionare sulla soluzione, in modo che il feedback corretto arrivi direttamente dagli studenti.</w:t>
            </w:r>
            <w:r>
              <w:rPr>
                <w:rFonts w:ascii="Arial" w:eastAsia="Arial" w:hAnsi="Arial" w:cs="Arial"/>
                <w:sz w:val="18"/>
                <w:szCs w:val="18"/>
              </w:rPr>
              <w:t xml:space="preserve"> Esporre le idee considerate migliori e procedere allo sviluppo del progetto: </w:t>
            </w:r>
          </w:p>
          <w:p w14:paraId="1D5BC17F"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5</w:t>
            </w:r>
            <w:r>
              <w:rPr>
                <w:rFonts w:ascii="Arial" w:eastAsia="Arial" w:hAnsi="Arial" w:cs="Arial"/>
                <w:color w:val="000000"/>
                <w:sz w:val="18"/>
                <w:szCs w:val="18"/>
              </w:rPr>
              <w:t>– Autovalutazione: Per un confronto finale, è utile chiedere a tutti gli studenti quanto hanno apprezzato approfondire i contenuti, se hanno riscontrato delle difficoltà, quali temi hanno affrontato con maggiore e minore interesse.</w:t>
            </w:r>
          </w:p>
          <w:p w14:paraId="641AF05D" w14:textId="77777777" w:rsidR="00E7472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b/>
                <w:color w:val="000000"/>
                <w:sz w:val="18"/>
                <w:szCs w:val="18"/>
              </w:rPr>
              <w:t>Fase</w:t>
            </w:r>
            <w:r>
              <w:rPr>
                <w:rFonts w:ascii="Arial" w:eastAsia="Arial" w:hAnsi="Arial" w:cs="Arial"/>
                <w:b/>
                <w:sz w:val="18"/>
                <w:szCs w:val="18"/>
              </w:rPr>
              <w:t xml:space="preserve"> 6-</w:t>
            </w:r>
            <w:r>
              <w:rPr>
                <w:rFonts w:ascii="Arial" w:eastAsia="Arial" w:hAnsi="Arial" w:cs="Arial"/>
                <w:sz w:val="18"/>
                <w:szCs w:val="18"/>
              </w:rPr>
              <w:t xml:space="preserve"> Realizzare prodotti di varia forma e materiale (immagini, quadri, artefatti, prodotti web, …) da poi esporre nel Centro Culturale De Rada-San Demetrio Corone: si intende in questo modo</w:t>
            </w:r>
            <w:r>
              <w:rPr>
                <w:rFonts w:ascii="Arial" w:eastAsia="Arial" w:hAnsi="Arial" w:cs="Arial"/>
                <w:color w:val="000000"/>
                <w:sz w:val="18"/>
                <w:szCs w:val="18"/>
              </w:rPr>
              <w:t xml:space="preserve"> rendere l’Unione </w:t>
            </w:r>
            <w:r>
              <w:rPr>
                <w:rFonts w:ascii="Arial" w:eastAsia="Arial" w:hAnsi="Arial" w:cs="Arial"/>
                <w:sz w:val="18"/>
                <w:szCs w:val="18"/>
              </w:rPr>
              <w:t>E</w:t>
            </w:r>
            <w:r>
              <w:rPr>
                <w:rFonts w:ascii="Arial" w:eastAsia="Arial" w:hAnsi="Arial" w:cs="Arial"/>
                <w:color w:val="000000"/>
                <w:sz w:val="18"/>
                <w:szCs w:val="18"/>
              </w:rPr>
              <w:t xml:space="preserve">uropea meno astratta, </w:t>
            </w:r>
            <w:r>
              <w:rPr>
                <w:rFonts w:ascii="Arial" w:eastAsia="Arial" w:hAnsi="Arial" w:cs="Arial"/>
                <w:sz w:val="18"/>
                <w:szCs w:val="18"/>
              </w:rPr>
              <w:t>calando</w:t>
            </w:r>
            <w:r>
              <w:rPr>
                <w:rFonts w:ascii="Arial" w:eastAsia="Arial" w:hAnsi="Arial" w:cs="Arial"/>
                <w:color w:val="000000"/>
                <w:sz w:val="18"/>
                <w:szCs w:val="18"/>
              </w:rPr>
              <w:t xml:space="preserve"> nel quotidiano le possibilità che offre </w:t>
            </w:r>
            <w:r>
              <w:rPr>
                <w:rFonts w:ascii="Arial" w:eastAsia="Arial" w:hAnsi="Arial" w:cs="Arial"/>
                <w:sz w:val="18"/>
                <w:szCs w:val="18"/>
              </w:rPr>
              <w:t xml:space="preserve">ai </w:t>
            </w:r>
            <w:r>
              <w:rPr>
                <w:rFonts w:ascii="Arial" w:eastAsia="Arial" w:hAnsi="Arial" w:cs="Arial"/>
                <w:color w:val="000000"/>
                <w:sz w:val="18"/>
                <w:szCs w:val="18"/>
              </w:rPr>
              <w:t xml:space="preserve"> propri cittadini. </w:t>
            </w:r>
            <w:r>
              <w:rPr>
                <w:rFonts w:ascii="Arial" w:eastAsia="Arial" w:hAnsi="Arial" w:cs="Arial"/>
                <w:sz w:val="18"/>
                <w:szCs w:val="18"/>
              </w:rPr>
              <w:t xml:space="preserve"> Richiesta al Comune di San Demetrio Corone:  permesso allestimento mostra. Realizzazione dei manufatti. Allestimento mostra.</w:t>
            </w:r>
          </w:p>
          <w:p w14:paraId="788407B5" w14:textId="77777777" w:rsidR="00E7472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w:eastAsia="Arial" w:hAnsi="Arial" w:cs="Arial"/>
                <w:color w:val="000000"/>
                <w:sz w:val="18"/>
                <w:szCs w:val="18"/>
              </w:rPr>
              <w:t xml:space="preserve"> </w:t>
            </w:r>
            <w:r>
              <w:rPr>
                <w:rFonts w:ascii="Arial" w:eastAsia="Arial" w:hAnsi="Arial" w:cs="Arial"/>
                <w:b/>
                <w:color w:val="000000"/>
                <w:sz w:val="18"/>
                <w:szCs w:val="18"/>
              </w:rPr>
              <w:t xml:space="preserve">Fase </w:t>
            </w:r>
            <w:r>
              <w:rPr>
                <w:rFonts w:ascii="Arial" w:eastAsia="Arial" w:hAnsi="Arial" w:cs="Arial"/>
                <w:b/>
                <w:sz w:val="18"/>
                <w:szCs w:val="18"/>
              </w:rPr>
              <w:t>7</w:t>
            </w:r>
            <w:r>
              <w:rPr>
                <w:rFonts w:ascii="Arial" w:eastAsia="Arial" w:hAnsi="Arial" w:cs="Arial"/>
                <w:color w:val="000000"/>
                <w:sz w:val="18"/>
                <w:szCs w:val="18"/>
              </w:rPr>
              <w:t>-   EUROP</w:t>
            </w:r>
            <w:r>
              <w:rPr>
                <w:rFonts w:ascii="Arial" w:eastAsia="Arial" w:hAnsi="Arial" w:cs="Arial"/>
                <w:color w:val="00FF00"/>
                <w:sz w:val="18"/>
                <w:szCs w:val="18"/>
              </w:rPr>
              <w:t>AR</w:t>
            </w:r>
            <w:r>
              <w:rPr>
                <w:rFonts w:ascii="Arial" w:eastAsia="Arial" w:hAnsi="Arial" w:cs="Arial"/>
                <w:color w:val="000000"/>
                <w:sz w:val="18"/>
                <w:szCs w:val="18"/>
              </w:rPr>
              <w:t xml:space="preserve">TY: </w:t>
            </w:r>
            <w:r>
              <w:rPr>
                <w:rFonts w:ascii="Arial" w:eastAsia="Arial" w:hAnsi="Arial" w:cs="Arial"/>
                <w:b/>
                <w:color w:val="0070C0"/>
                <w:sz w:val="18"/>
                <w:szCs w:val="18"/>
              </w:rPr>
              <w:t xml:space="preserve"> 9 MAGGIO LA FESTA DELL'EUROPA</w:t>
            </w:r>
          </w:p>
          <w:p w14:paraId="7C28A87B"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b/>
                <w:color w:val="000000"/>
                <w:sz w:val="18"/>
                <w:szCs w:val="18"/>
              </w:rPr>
              <w:t xml:space="preserve">Fase </w:t>
            </w:r>
            <w:r>
              <w:rPr>
                <w:rFonts w:ascii="Arial" w:eastAsia="Arial" w:hAnsi="Arial" w:cs="Arial"/>
                <w:b/>
                <w:sz w:val="18"/>
                <w:szCs w:val="18"/>
              </w:rPr>
              <w:t>8</w:t>
            </w:r>
            <w:r>
              <w:rPr>
                <w:rFonts w:ascii="Arial" w:eastAsia="Arial" w:hAnsi="Arial" w:cs="Arial"/>
                <w:color w:val="000000"/>
                <w:sz w:val="18"/>
                <w:szCs w:val="18"/>
              </w:rPr>
              <w:t xml:space="preserve"> – Somministrazione feedback di soddisfazione del progetto tramite moduli Google</w:t>
            </w:r>
          </w:p>
          <w:p w14:paraId="6F4978B1" w14:textId="77777777" w:rsidR="00A8297D" w:rsidRDefault="00A8297D">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7D39A616" w14:textId="77777777" w:rsidR="00A8297D" w:rsidRDefault="00A8297D">
            <w:pPr>
              <w:pBdr>
                <w:top w:val="nil"/>
                <w:left w:val="nil"/>
                <w:bottom w:val="nil"/>
                <w:right w:val="nil"/>
                <w:between w:val="nil"/>
              </w:pBdr>
              <w:spacing w:line="240" w:lineRule="auto"/>
              <w:ind w:left="0" w:hanging="2"/>
              <w:jc w:val="both"/>
              <w:rPr>
                <w:rFonts w:ascii="Arial" w:eastAsia="Arial" w:hAnsi="Arial" w:cs="Arial"/>
                <w:color w:val="000000"/>
                <w:sz w:val="18"/>
                <w:szCs w:val="18"/>
              </w:rPr>
            </w:pPr>
          </w:p>
          <w:p w14:paraId="76B6C1A9" w14:textId="46DFE079" w:rsidR="00E74720" w:rsidRDefault="00E7472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p w14:paraId="5C305758" w14:textId="509B58E8" w:rsidR="00E74720" w:rsidRDefault="00E74720">
            <w:pPr>
              <w:pBdr>
                <w:top w:val="nil"/>
                <w:left w:val="nil"/>
                <w:bottom w:val="nil"/>
                <w:right w:val="nil"/>
                <w:between w:val="nil"/>
              </w:pBdr>
              <w:spacing w:line="240" w:lineRule="auto"/>
              <w:ind w:left="0" w:hanging="2"/>
              <w:rPr>
                <w:rFonts w:ascii="Arial" w:eastAsia="Arial" w:hAnsi="Arial" w:cs="Arial"/>
                <w:color w:val="000000"/>
                <w:sz w:val="18"/>
                <w:szCs w:val="18"/>
                <w:highlight w:val="yellow"/>
              </w:rPr>
            </w:pPr>
          </w:p>
        </w:tc>
      </w:tr>
      <w:tr w:rsidR="00E74720" w:rsidRPr="005F1264" w14:paraId="688629EA" w14:textId="77777777" w:rsidTr="00906A32">
        <w:trPr>
          <w:cantSplit/>
        </w:trPr>
        <w:tc>
          <w:tcPr>
            <w:tcW w:w="3092" w:type="dxa"/>
            <w:tcBorders>
              <w:left w:val="single" w:sz="4" w:space="0" w:color="000000"/>
              <w:right w:val="single" w:sz="4" w:space="0" w:color="000000"/>
            </w:tcBorders>
            <w:shd w:val="clear" w:color="auto" w:fill="CCFFCC"/>
          </w:tcPr>
          <w:p w14:paraId="4F794497"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 xml:space="preserve">Tempi </w:t>
            </w:r>
          </w:p>
        </w:tc>
        <w:tc>
          <w:tcPr>
            <w:tcW w:w="11618" w:type="dxa"/>
            <w:gridSpan w:val="2"/>
            <w:tcBorders>
              <w:top w:val="nil"/>
              <w:left w:val="single" w:sz="4" w:space="0" w:color="000000"/>
              <w:right w:val="single" w:sz="4" w:space="0" w:color="000000"/>
            </w:tcBorders>
            <w:shd w:val="clear" w:color="auto" w:fill="auto"/>
          </w:tcPr>
          <w:p w14:paraId="65AAE7A9" w14:textId="0475C1FA" w:rsidR="00E74720" w:rsidRPr="00906A32" w:rsidRDefault="00A8297D" w:rsidP="00E960E3">
            <w:pPr>
              <w:pBdr>
                <w:top w:val="nil"/>
                <w:left w:val="nil"/>
                <w:bottom w:val="nil"/>
                <w:right w:val="nil"/>
                <w:between w:val="nil"/>
              </w:pBdr>
              <w:spacing w:line="240" w:lineRule="auto"/>
              <w:ind w:left="0" w:hanging="2"/>
              <w:jc w:val="both"/>
              <w:rPr>
                <w:rFonts w:ascii="Arial" w:eastAsia="Arial" w:hAnsi="Arial" w:cs="Arial"/>
                <w:color w:val="000000" w:themeColor="text1"/>
                <w:sz w:val="18"/>
                <w:szCs w:val="18"/>
              </w:rPr>
            </w:pPr>
            <w:r w:rsidRPr="00906A32">
              <w:rPr>
                <w:rFonts w:ascii="Arial" w:eastAsia="Arial" w:hAnsi="Arial" w:cs="Arial"/>
                <w:color w:val="000000" w:themeColor="text1"/>
                <w:sz w:val="18"/>
                <w:szCs w:val="18"/>
              </w:rPr>
              <w:t xml:space="preserve">II Quadrimestre : Italiano </w:t>
            </w:r>
            <w:r w:rsidR="008865AD">
              <w:rPr>
                <w:rFonts w:ascii="Arial" w:eastAsia="Arial" w:hAnsi="Arial" w:cs="Arial"/>
                <w:color w:val="000000" w:themeColor="text1"/>
                <w:sz w:val="18"/>
                <w:szCs w:val="18"/>
              </w:rPr>
              <w:t>4</w:t>
            </w:r>
            <w:r w:rsidRPr="00906A32">
              <w:rPr>
                <w:rFonts w:ascii="Arial" w:eastAsia="Arial" w:hAnsi="Arial" w:cs="Arial"/>
                <w:color w:val="000000" w:themeColor="text1"/>
                <w:sz w:val="18"/>
                <w:szCs w:val="18"/>
              </w:rPr>
              <w:t xml:space="preserve">h, Storia 1h, Geografia 1h, </w:t>
            </w:r>
            <w:r w:rsidR="008865AD">
              <w:rPr>
                <w:rFonts w:ascii="Arial" w:eastAsia="Arial" w:hAnsi="Arial" w:cs="Arial"/>
                <w:color w:val="000000" w:themeColor="text1"/>
                <w:sz w:val="18"/>
                <w:szCs w:val="18"/>
              </w:rPr>
              <w:t>I</w:t>
            </w:r>
            <w:r w:rsidRPr="00906A32">
              <w:rPr>
                <w:rFonts w:ascii="Arial" w:eastAsia="Arial" w:hAnsi="Arial" w:cs="Arial"/>
                <w:color w:val="000000" w:themeColor="text1"/>
                <w:sz w:val="18"/>
                <w:szCs w:val="18"/>
              </w:rPr>
              <w:t xml:space="preserve">nglese 1,5 h, Francese 1h, Musica 1h, Matematica-Scienze </w:t>
            </w:r>
            <w:r w:rsidR="00B8379A">
              <w:rPr>
                <w:rFonts w:ascii="Arial" w:eastAsia="Arial" w:hAnsi="Arial" w:cs="Arial"/>
                <w:color w:val="000000" w:themeColor="text1"/>
                <w:sz w:val="18"/>
                <w:szCs w:val="18"/>
              </w:rPr>
              <w:t xml:space="preserve">3 </w:t>
            </w:r>
            <w:r w:rsidRPr="00906A32">
              <w:rPr>
                <w:rFonts w:ascii="Arial" w:eastAsia="Arial" w:hAnsi="Arial" w:cs="Arial"/>
                <w:color w:val="000000" w:themeColor="text1"/>
                <w:sz w:val="18"/>
                <w:szCs w:val="18"/>
              </w:rPr>
              <w:t xml:space="preserve">h, Tecnologia 1h,  Scienze Motorie 1h </w:t>
            </w:r>
            <w:r w:rsidR="00E960E3">
              <w:rPr>
                <w:rFonts w:ascii="Arial" w:eastAsia="Arial" w:hAnsi="Arial" w:cs="Arial"/>
                <w:color w:val="000000" w:themeColor="text1"/>
                <w:sz w:val="18"/>
                <w:szCs w:val="18"/>
              </w:rPr>
              <w:t xml:space="preserve">, </w:t>
            </w:r>
            <w:r w:rsidRPr="00906A32">
              <w:rPr>
                <w:rFonts w:ascii="Arial" w:eastAsia="Arial" w:hAnsi="Arial" w:cs="Arial"/>
                <w:color w:val="000000" w:themeColor="text1"/>
                <w:sz w:val="18"/>
                <w:szCs w:val="18"/>
              </w:rPr>
              <w:t>Religione 1h,</w:t>
            </w:r>
            <w:r w:rsidR="00E960E3">
              <w:rPr>
                <w:rFonts w:ascii="Arial" w:eastAsia="Arial" w:hAnsi="Arial" w:cs="Arial"/>
                <w:color w:val="000000" w:themeColor="text1"/>
                <w:sz w:val="18"/>
                <w:szCs w:val="18"/>
              </w:rPr>
              <w:t>, Arte e Immagine 1h</w:t>
            </w:r>
            <w:r w:rsidRPr="00906A32">
              <w:rPr>
                <w:rFonts w:ascii="Arial" w:eastAsia="Arial" w:hAnsi="Arial" w:cs="Arial"/>
                <w:color w:val="000000" w:themeColor="text1"/>
                <w:sz w:val="18"/>
                <w:szCs w:val="18"/>
              </w:rPr>
              <w:t xml:space="preserve">. Strumento musicale: Chitarra 1h, Pianoforte 1h, Tromba 1h, Corno 1h, Clarinetto 1h. </w:t>
            </w:r>
            <w:r w:rsidR="008865AD">
              <w:rPr>
                <w:rFonts w:ascii="Arial" w:eastAsia="Arial" w:hAnsi="Arial" w:cs="Arial"/>
                <w:color w:val="000000" w:themeColor="text1"/>
                <w:sz w:val="18"/>
                <w:szCs w:val="18"/>
              </w:rPr>
              <w:t>( Tot. 2</w:t>
            </w:r>
            <w:r w:rsidR="00E960E3">
              <w:rPr>
                <w:rFonts w:ascii="Arial" w:eastAsia="Arial" w:hAnsi="Arial" w:cs="Arial"/>
                <w:color w:val="000000" w:themeColor="text1"/>
                <w:sz w:val="18"/>
                <w:szCs w:val="18"/>
              </w:rPr>
              <w:t>1</w:t>
            </w:r>
            <w:r w:rsidR="008865AD">
              <w:rPr>
                <w:rFonts w:ascii="Arial" w:eastAsia="Arial" w:hAnsi="Arial" w:cs="Arial"/>
                <w:color w:val="000000" w:themeColor="text1"/>
                <w:sz w:val="18"/>
                <w:szCs w:val="18"/>
              </w:rPr>
              <w:t xml:space="preserve">,5 ) </w:t>
            </w:r>
            <w:r w:rsidR="00E960E3">
              <w:rPr>
                <w:rFonts w:ascii="Arial" w:eastAsia="Arial" w:hAnsi="Arial" w:cs="Arial"/>
                <w:color w:val="000000" w:themeColor="text1"/>
                <w:sz w:val="18"/>
                <w:szCs w:val="18"/>
              </w:rPr>
              <w:t xml:space="preserve"> . </w:t>
            </w:r>
            <w:r w:rsidRPr="00906A32">
              <w:rPr>
                <w:rFonts w:ascii="Arial" w:eastAsia="Arial" w:hAnsi="Arial" w:cs="Arial"/>
                <w:color w:val="000000" w:themeColor="text1"/>
                <w:sz w:val="18"/>
                <w:szCs w:val="18"/>
              </w:rPr>
              <w:t>L’esposizione del prodotto ha richiesto 4 h, tutti i docenti delle discipline sono stati coinvolti .</w:t>
            </w:r>
          </w:p>
        </w:tc>
      </w:tr>
      <w:tr w:rsidR="00E74720" w14:paraId="30BD936F" w14:textId="77777777">
        <w:trPr>
          <w:cantSplit/>
        </w:trPr>
        <w:tc>
          <w:tcPr>
            <w:tcW w:w="3092" w:type="dxa"/>
            <w:tcBorders>
              <w:left w:val="single" w:sz="4" w:space="0" w:color="000000"/>
              <w:right w:val="single" w:sz="4" w:space="0" w:color="000000"/>
            </w:tcBorders>
            <w:shd w:val="clear" w:color="auto" w:fill="CCFFCC"/>
          </w:tcPr>
          <w:p w14:paraId="7E02E8F2"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Esperienze attivate</w:t>
            </w:r>
          </w:p>
        </w:tc>
        <w:tc>
          <w:tcPr>
            <w:tcW w:w="11618" w:type="dxa"/>
            <w:gridSpan w:val="2"/>
            <w:tcBorders>
              <w:left w:val="single" w:sz="4" w:space="0" w:color="000000"/>
              <w:right w:val="single" w:sz="4" w:space="0" w:color="000000"/>
            </w:tcBorders>
          </w:tcPr>
          <w:p w14:paraId="50AF7E2E"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Vivere positivamente il rapporto con gli altri, esprimere le proprie emozioni e saper interagire   empaticamente con coetanei e adulti;</w:t>
            </w:r>
          </w:p>
          <w:p w14:paraId="778884B2"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Essere in grado di scrivere semplici testi rispettando le principali regole ortografiche e sintattiche;</w:t>
            </w:r>
          </w:p>
          <w:p w14:paraId="4B57A6A3"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Saper produrre analisi critiche di interventi logicamente congruenti su documenti storico-letterari;</w:t>
            </w:r>
          </w:p>
          <w:p w14:paraId="7CA08C5C"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Saper esporre con linguaggio congruo e specifico gli argomenti </w:t>
            </w:r>
          </w:p>
          <w:p w14:paraId="36359AC3"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Riuscire a pianificare il proprio lavoro in funzione di un obiettivo da conseguire (dal problem setting al problem solving);</w:t>
            </w:r>
          </w:p>
          <w:p w14:paraId="417EEFB3"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Rispettare le regole della vita sociale della classe esprimendo opinioni e stati d’animo e manifestando attenzione per le idee degli altri;</w:t>
            </w:r>
          </w:p>
          <w:p w14:paraId="3DBE7D18"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Collaborare con gli insegnanti e con i compagni per portare a termine un progetto;</w:t>
            </w:r>
          </w:p>
          <w:p w14:paraId="4FD1DE1B" w14:textId="77777777" w:rsidR="00E74720" w:rsidRDefault="00000000">
            <w:pPr>
              <w:numPr>
                <w:ilvl w:val="0"/>
                <w:numId w:val="9"/>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Utilizzare in modo creativo le varie forme espressive (linguaggi non verbali, tecniche grafico-pittoriche, comunicazione emozionale empatica…);</w:t>
            </w:r>
          </w:p>
          <w:p w14:paraId="41428A39" w14:textId="77777777" w:rsidR="00E74720" w:rsidRDefault="00000000">
            <w:pPr>
              <w:numPr>
                <w:ilvl w:val="0"/>
                <w:numId w:val="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w:eastAsia="Arial" w:hAnsi="Arial" w:cs="Arial"/>
                <w:color w:val="000000"/>
                <w:sz w:val="18"/>
                <w:szCs w:val="18"/>
              </w:rPr>
              <w:t>Attraverso la conoscenza delle lingue inglese e francese, riflettere sulle abitudini e tradizioni di culture diverse dalla nostra.</w:t>
            </w:r>
          </w:p>
        </w:tc>
      </w:tr>
      <w:tr w:rsidR="00E74720" w14:paraId="17A056B1" w14:textId="77777777">
        <w:trPr>
          <w:cantSplit/>
        </w:trPr>
        <w:tc>
          <w:tcPr>
            <w:tcW w:w="3092" w:type="dxa"/>
            <w:tcBorders>
              <w:left w:val="single" w:sz="4" w:space="0" w:color="000000"/>
              <w:right w:val="single" w:sz="4" w:space="0" w:color="000000"/>
            </w:tcBorders>
            <w:shd w:val="clear" w:color="auto" w:fill="CCFFCC"/>
          </w:tcPr>
          <w:p w14:paraId="73CDE44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Metodologia</w:t>
            </w:r>
          </w:p>
        </w:tc>
        <w:tc>
          <w:tcPr>
            <w:tcW w:w="11618" w:type="dxa"/>
            <w:gridSpan w:val="2"/>
            <w:tcBorders>
              <w:left w:val="single" w:sz="4" w:space="0" w:color="000000"/>
              <w:right w:val="single" w:sz="4" w:space="0" w:color="000000"/>
            </w:tcBorders>
          </w:tcPr>
          <w:p w14:paraId="3CBBB1FE" w14:textId="77777777" w:rsidR="00E74720" w:rsidRPr="00D945E7"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lang w:val="en-US"/>
              </w:rPr>
            </w:pPr>
            <w:r w:rsidRPr="00D945E7">
              <w:rPr>
                <w:rFonts w:ascii="Arial" w:eastAsia="Arial" w:hAnsi="Arial" w:cs="Arial"/>
                <w:sz w:val="18"/>
                <w:szCs w:val="18"/>
                <w:lang w:val="en-US"/>
              </w:rPr>
              <w:t xml:space="preserve">Problem </w:t>
            </w:r>
            <w:proofErr w:type="spellStart"/>
            <w:r w:rsidRPr="00D945E7">
              <w:rPr>
                <w:rFonts w:ascii="Arial" w:eastAsia="Arial" w:hAnsi="Arial" w:cs="Arial"/>
                <w:sz w:val="18"/>
                <w:szCs w:val="18"/>
                <w:lang w:val="en-US"/>
              </w:rPr>
              <w:t>solving,</w:t>
            </w:r>
            <w:r w:rsidRPr="00D945E7">
              <w:rPr>
                <w:rFonts w:ascii="Arial" w:eastAsia="Arial" w:hAnsi="Arial" w:cs="Arial"/>
                <w:color w:val="000000"/>
                <w:sz w:val="18"/>
                <w:szCs w:val="18"/>
                <w:lang w:val="en-US"/>
              </w:rPr>
              <w:t>Flipped</w:t>
            </w:r>
            <w:proofErr w:type="spellEnd"/>
            <w:r w:rsidRPr="00D945E7">
              <w:rPr>
                <w:rFonts w:ascii="Arial" w:eastAsia="Arial" w:hAnsi="Arial" w:cs="Arial"/>
                <w:color w:val="000000"/>
                <w:sz w:val="18"/>
                <w:szCs w:val="18"/>
                <w:lang w:val="en-US"/>
              </w:rPr>
              <w:t xml:space="preserve"> classroom,</w:t>
            </w:r>
            <w:r w:rsidRPr="00D945E7">
              <w:rPr>
                <w:rFonts w:ascii="Arial" w:eastAsia="Arial" w:hAnsi="Arial" w:cs="Arial"/>
                <w:color w:val="000000"/>
                <w:lang w:val="en-US"/>
              </w:rPr>
              <w:t xml:space="preserve"> </w:t>
            </w:r>
            <w:proofErr w:type="spellStart"/>
            <w:r w:rsidRPr="00D945E7">
              <w:rPr>
                <w:rFonts w:ascii="Arial" w:eastAsia="Arial" w:hAnsi="Arial" w:cs="Arial"/>
                <w:color w:val="000000"/>
                <w:sz w:val="18"/>
                <w:szCs w:val="18"/>
                <w:lang w:val="en-US"/>
              </w:rPr>
              <w:t>Lezione</w:t>
            </w:r>
            <w:proofErr w:type="spellEnd"/>
            <w:r w:rsidRPr="00D945E7">
              <w:rPr>
                <w:rFonts w:ascii="Arial" w:eastAsia="Arial" w:hAnsi="Arial" w:cs="Arial"/>
                <w:color w:val="000000"/>
                <w:sz w:val="18"/>
                <w:szCs w:val="18"/>
                <w:lang w:val="en-US"/>
              </w:rPr>
              <w:t xml:space="preserve"> </w:t>
            </w:r>
            <w:proofErr w:type="spellStart"/>
            <w:r w:rsidRPr="00D945E7">
              <w:rPr>
                <w:rFonts w:ascii="Arial" w:eastAsia="Arial" w:hAnsi="Arial" w:cs="Arial"/>
                <w:color w:val="000000"/>
                <w:sz w:val="18"/>
                <w:szCs w:val="18"/>
                <w:lang w:val="en-US"/>
              </w:rPr>
              <w:t>frontale</w:t>
            </w:r>
            <w:proofErr w:type="spellEnd"/>
            <w:r w:rsidRPr="00D945E7">
              <w:rPr>
                <w:rFonts w:ascii="Arial" w:eastAsia="Arial" w:hAnsi="Arial" w:cs="Arial"/>
                <w:color w:val="000000"/>
                <w:sz w:val="18"/>
                <w:szCs w:val="18"/>
                <w:lang w:val="en-US"/>
              </w:rPr>
              <w:t>, Brainstorming,  Peer Tutoring, Cooperative Learning, Learning by Doing.</w:t>
            </w:r>
          </w:p>
          <w:p w14:paraId="07A81F4A"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Le esperienze attivate seguono la logica della didattica laboratoriale e prevedono momenti di lavoro individuale alternati a attività di gruppo, discussioni, elaborazioni di strategie di problem solving, confronto e scambio di idee, di contributi per stabilire inferenze e relazioni e per la realizzazione di un compito comune.  </w:t>
            </w:r>
          </w:p>
          <w:p w14:paraId="57C50E55"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Sono previste proiezioni di video – documenti. </w:t>
            </w:r>
          </w:p>
          <w:p w14:paraId="3DC3B26A"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Al termine di ogni singola attività si stabiliscono momenti di autovalutazione per sollecitare la capacità di analisi e di riflessione critica sul lavoro realizzato individualmente o su quello di gruppo </w:t>
            </w:r>
          </w:p>
        </w:tc>
      </w:tr>
      <w:tr w:rsidR="00E74720" w14:paraId="424C9BDF" w14:textId="77777777">
        <w:trPr>
          <w:cantSplit/>
        </w:trPr>
        <w:tc>
          <w:tcPr>
            <w:tcW w:w="3092" w:type="dxa"/>
            <w:tcBorders>
              <w:left w:val="single" w:sz="4" w:space="0" w:color="000000"/>
              <w:right w:val="single" w:sz="4" w:space="0" w:color="000000"/>
            </w:tcBorders>
            <w:shd w:val="clear" w:color="auto" w:fill="CCFFCC"/>
          </w:tcPr>
          <w:p w14:paraId="7D2A710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Risorse umane</w:t>
            </w:r>
          </w:p>
          <w:p w14:paraId="603F2A9A" w14:textId="77777777" w:rsidR="00E74720" w:rsidRDefault="00000000">
            <w:pPr>
              <w:numPr>
                <w:ilvl w:val="0"/>
                <w:numId w:val="1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Interne</w:t>
            </w:r>
          </w:p>
          <w:p w14:paraId="725248F5"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9C5D83D" w14:textId="77777777" w:rsidR="00E74720" w:rsidRDefault="00000000">
            <w:pPr>
              <w:numPr>
                <w:ilvl w:val="0"/>
                <w:numId w:val="19"/>
              </w:num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esterne</w:t>
            </w:r>
          </w:p>
        </w:tc>
        <w:tc>
          <w:tcPr>
            <w:tcW w:w="11618" w:type="dxa"/>
            <w:gridSpan w:val="2"/>
            <w:tcBorders>
              <w:left w:val="single" w:sz="4" w:space="0" w:color="000000"/>
              <w:right w:val="single" w:sz="4" w:space="0" w:color="000000"/>
            </w:tcBorders>
          </w:tcPr>
          <w:p w14:paraId="1605721B" w14:textId="08E082CB"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Tutti i docenti della classe </w:t>
            </w:r>
            <w:r w:rsidR="00567989">
              <w:rPr>
                <w:rFonts w:ascii="Arial" w:eastAsia="Arial" w:hAnsi="Arial" w:cs="Arial"/>
                <w:sz w:val="18"/>
                <w:szCs w:val="18"/>
              </w:rPr>
              <w:t>3</w:t>
            </w:r>
            <w:r>
              <w:rPr>
                <w:rFonts w:ascii="Arial" w:eastAsia="Arial" w:hAnsi="Arial" w:cs="Arial"/>
                <w:color w:val="000000"/>
                <w:sz w:val="18"/>
                <w:szCs w:val="18"/>
              </w:rPr>
              <w:t xml:space="preserve"> </w:t>
            </w:r>
            <w:r w:rsidR="00182FED">
              <w:rPr>
                <w:rFonts w:ascii="Arial" w:eastAsia="Arial" w:hAnsi="Arial" w:cs="Arial"/>
                <w:color w:val="000000"/>
                <w:sz w:val="18"/>
                <w:szCs w:val="18"/>
              </w:rPr>
              <w:t>A</w:t>
            </w:r>
          </w:p>
          <w:p w14:paraId="69F73665" w14:textId="5A7A12BA"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Alunni della classe </w:t>
            </w:r>
            <w:r w:rsidR="00567989">
              <w:rPr>
                <w:rFonts w:ascii="Arial" w:eastAsia="Arial" w:hAnsi="Arial" w:cs="Arial"/>
                <w:sz w:val="18"/>
                <w:szCs w:val="18"/>
              </w:rPr>
              <w:t>3</w:t>
            </w:r>
            <w:r>
              <w:rPr>
                <w:rFonts w:ascii="Arial" w:eastAsia="Arial" w:hAnsi="Arial" w:cs="Arial"/>
                <w:color w:val="000000"/>
                <w:sz w:val="18"/>
                <w:szCs w:val="18"/>
              </w:rPr>
              <w:t xml:space="preserve">  </w:t>
            </w:r>
            <w:r w:rsidR="00182FED">
              <w:rPr>
                <w:rFonts w:ascii="Arial" w:eastAsia="Arial" w:hAnsi="Arial" w:cs="Arial"/>
                <w:color w:val="000000"/>
                <w:sz w:val="18"/>
                <w:szCs w:val="18"/>
              </w:rPr>
              <w:t>A</w:t>
            </w:r>
          </w:p>
          <w:p w14:paraId="4BEEB08F"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Collaboratori ATA</w:t>
            </w:r>
          </w:p>
          <w:p w14:paraId="1EF83F0F" w14:textId="306EC513"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sz w:val="18"/>
                <w:szCs w:val="18"/>
              </w:rPr>
              <w:t xml:space="preserve">Collaboratori del Comune </w:t>
            </w:r>
            <w:r w:rsidR="00182FED">
              <w:rPr>
                <w:rFonts w:ascii="Arial" w:eastAsia="Arial" w:hAnsi="Arial" w:cs="Arial"/>
                <w:sz w:val="18"/>
                <w:szCs w:val="18"/>
              </w:rPr>
              <w:t xml:space="preserve">San Demetrio Corone </w:t>
            </w:r>
            <w:r>
              <w:rPr>
                <w:rFonts w:ascii="Arial" w:eastAsia="Arial" w:hAnsi="Arial" w:cs="Arial"/>
                <w:sz w:val="18"/>
                <w:szCs w:val="18"/>
              </w:rPr>
              <w:t>- Genitori degli alunni</w:t>
            </w:r>
          </w:p>
          <w:p w14:paraId="3497E583"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18"/>
                <w:szCs w:val="18"/>
              </w:rPr>
            </w:pPr>
          </w:p>
        </w:tc>
      </w:tr>
      <w:tr w:rsidR="00E74720" w14:paraId="02AAAEBC" w14:textId="77777777">
        <w:trPr>
          <w:cantSplit/>
        </w:trPr>
        <w:tc>
          <w:tcPr>
            <w:tcW w:w="3092" w:type="dxa"/>
            <w:tcBorders>
              <w:left w:val="single" w:sz="4" w:space="0" w:color="000000"/>
              <w:right w:val="single" w:sz="4" w:space="0" w:color="000000"/>
            </w:tcBorders>
            <w:shd w:val="clear" w:color="auto" w:fill="CCFFCC"/>
          </w:tcPr>
          <w:p w14:paraId="1004863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t>Strumenti</w:t>
            </w:r>
          </w:p>
        </w:tc>
        <w:tc>
          <w:tcPr>
            <w:tcW w:w="11618" w:type="dxa"/>
            <w:gridSpan w:val="2"/>
            <w:tcBorders>
              <w:left w:val="single" w:sz="4" w:space="0" w:color="000000"/>
              <w:right w:val="single" w:sz="4" w:space="0" w:color="000000"/>
            </w:tcBorders>
          </w:tcPr>
          <w:p w14:paraId="189DBB68"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Aule didattiche</w:t>
            </w:r>
          </w:p>
          <w:p w14:paraId="762B4CEF"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LIM</w:t>
            </w:r>
          </w:p>
          <w:p w14:paraId="763369F4"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Internet</w:t>
            </w:r>
          </w:p>
          <w:p w14:paraId="2D749CAB"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 xml:space="preserve">Utilizzo dei portali : </w:t>
            </w:r>
            <w:proofErr w:type="spellStart"/>
            <w:r>
              <w:rPr>
                <w:rFonts w:ascii="Arial" w:eastAsia="Arial" w:hAnsi="Arial" w:cs="Arial"/>
                <w:color w:val="000000"/>
                <w:sz w:val="18"/>
                <w:szCs w:val="18"/>
              </w:rPr>
              <w:t>Youtube</w:t>
            </w:r>
            <w:proofErr w:type="spellEnd"/>
            <w:r>
              <w:rPr>
                <w:rFonts w:ascii="Arial" w:eastAsia="Arial" w:hAnsi="Arial" w:cs="Arial"/>
                <w:color w:val="000000"/>
                <w:sz w:val="18"/>
                <w:szCs w:val="18"/>
              </w:rPr>
              <w:t>, Rai Storia, Google</w:t>
            </w:r>
          </w:p>
          <w:p w14:paraId="6DAB1CAB"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Testi di varia tipologia (manuali, quotidiani, riviste…on-line)</w:t>
            </w:r>
          </w:p>
          <w:p w14:paraId="5877B013"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Tablet - cellulari</w:t>
            </w:r>
          </w:p>
        </w:tc>
      </w:tr>
      <w:tr w:rsidR="00E74720" w14:paraId="20D5F432" w14:textId="77777777">
        <w:trPr>
          <w:cantSplit/>
        </w:trPr>
        <w:tc>
          <w:tcPr>
            <w:tcW w:w="3092" w:type="dxa"/>
            <w:tcBorders>
              <w:left w:val="single" w:sz="4" w:space="0" w:color="000000"/>
              <w:right w:val="single" w:sz="4" w:space="0" w:color="000000"/>
            </w:tcBorders>
            <w:shd w:val="clear" w:color="auto" w:fill="CCFFCC"/>
          </w:tcPr>
          <w:p w14:paraId="68FE1000"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i/>
                <w:color w:val="000000"/>
                <w:sz w:val="18"/>
                <w:szCs w:val="18"/>
              </w:rPr>
              <w:lastRenderedPageBreak/>
              <w:t>Valutazione</w:t>
            </w:r>
          </w:p>
        </w:tc>
        <w:tc>
          <w:tcPr>
            <w:tcW w:w="11618" w:type="dxa"/>
            <w:gridSpan w:val="2"/>
            <w:tcBorders>
              <w:left w:val="single" w:sz="4" w:space="0" w:color="000000"/>
              <w:right w:val="single" w:sz="4" w:space="0" w:color="000000"/>
            </w:tcBorders>
          </w:tcPr>
          <w:p w14:paraId="75B8C88F"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La valutazione sarà effettuata sulla base di una predefinita griglia di valutazione dell’UDA (vedi PTOF), con particolare riferimento al processo:</w:t>
            </w:r>
          </w:p>
          <w:p w14:paraId="4CF310C2" w14:textId="77777777" w:rsidR="00E74720" w:rsidRDefault="00000000">
            <w:pPr>
              <w:numPr>
                <w:ilvl w:val="0"/>
                <w:numId w:val="20"/>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Comunicazione e socializzazione di esperienze e conoscenze</w:t>
            </w:r>
          </w:p>
          <w:p w14:paraId="23D6B13A" w14:textId="77777777" w:rsidR="00E74720" w:rsidRDefault="00000000">
            <w:pPr>
              <w:numPr>
                <w:ilvl w:val="0"/>
                <w:numId w:val="20"/>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Ricerca e gestione delle informazioni</w:t>
            </w:r>
          </w:p>
          <w:p w14:paraId="7E59D43C" w14:textId="77777777" w:rsidR="00E74720" w:rsidRDefault="00000000">
            <w:pPr>
              <w:numPr>
                <w:ilvl w:val="0"/>
                <w:numId w:val="20"/>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 completezza, pertinenza e organizzazione</w:t>
            </w:r>
          </w:p>
          <w:p w14:paraId="572FFDA7" w14:textId="77777777" w:rsidR="00E74720" w:rsidRDefault="00000000">
            <w:pPr>
              <w:numPr>
                <w:ilvl w:val="0"/>
                <w:numId w:val="20"/>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Autonomia-Autovalutazione</w:t>
            </w:r>
          </w:p>
          <w:p w14:paraId="6722D33F" w14:textId="77777777" w:rsidR="00E74720" w:rsidRDefault="00000000">
            <w:p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Al prodotto:</w:t>
            </w:r>
          </w:p>
          <w:p w14:paraId="3E0F0116" w14:textId="77777777" w:rsidR="00E74720" w:rsidRDefault="00000000">
            <w:pPr>
              <w:numPr>
                <w:ilvl w:val="0"/>
                <w:numId w:val="1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Correttezza</w:t>
            </w:r>
          </w:p>
          <w:p w14:paraId="60A983BB" w14:textId="77777777" w:rsidR="00E74720" w:rsidRDefault="00000000">
            <w:pPr>
              <w:numPr>
                <w:ilvl w:val="0"/>
                <w:numId w:val="1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Originalità del prodotto</w:t>
            </w:r>
          </w:p>
          <w:p w14:paraId="622F757F" w14:textId="77777777" w:rsidR="00E74720" w:rsidRDefault="00000000">
            <w:pPr>
              <w:numPr>
                <w:ilvl w:val="0"/>
                <w:numId w:val="13"/>
              </w:numPr>
              <w:pBdr>
                <w:top w:val="nil"/>
                <w:left w:val="nil"/>
                <w:bottom w:val="nil"/>
                <w:right w:val="nil"/>
                <w:between w:val="nil"/>
              </w:pBdr>
              <w:spacing w:line="240" w:lineRule="auto"/>
              <w:ind w:left="0" w:hanging="2"/>
              <w:rPr>
                <w:rFonts w:ascii="Arial" w:eastAsia="Arial" w:hAnsi="Arial" w:cs="Arial"/>
                <w:color w:val="000000"/>
                <w:sz w:val="18"/>
                <w:szCs w:val="18"/>
              </w:rPr>
            </w:pPr>
            <w:r>
              <w:rPr>
                <w:rFonts w:ascii="Arial" w:eastAsia="Arial" w:hAnsi="Arial" w:cs="Arial"/>
                <w:color w:val="000000"/>
                <w:sz w:val="18"/>
                <w:szCs w:val="18"/>
              </w:rPr>
              <w:t>Conoscenza dei contenuti presenti nell’elaborato</w:t>
            </w:r>
            <w:r>
              <w:rPr>
                <w:rFonts w:ascii="Arial" w:eastAsia="Arial" w:hAnsi="Arial" w:cs="Arial"/>
                <w:color w:val="000000"/>
                <w:sz w:val="18"/>
                <w:szCs w:val="18"/>
              </w:rPr>
              <w:br/>
            </w:r>
          </w:p>
          <w:p w14:paraId="51BB7DCD"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18"/>
                <w:szCs w:val="18"/>
              </w:rPr>
            </w:pPr>
          </w:p>
        </w:tc>
      </w:tr>
    </w:tbl>
    <w:p w14:paraId="4B05EA05"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20"/>
          <w:szCs w:val="20"/>
        </w:rPr>
      </w:pPr>
    </w:p>
    <w:p w14:paraId="3CEFA313"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32"/>
          <w:szCs w:val="32"/>
        </w:rPr>
      </w:pPr>
      <w:r>
        <w:br w:type="page"/>
      </w:r>
      <w:r>
        <w:rPr>
          <w:rFonts w:ascii="Arial Narrow" w:eastAsia="Arial Narrow" w:hAnsi="Arial Narrow" w:cs="Arial Narrow"/>
          <w:b/>
          <w:color w:val="000000"/>
          <w:sz w:val="32"/>
          <w:szCs w:val="32"/>
        </w:rPr>
        <w:lastRenderedPageBreak/>
        <w:t>LA CONSEGNA AGLI STUDENTI</w:t>
      </w:r>
    </w:p>
    <w:p w14:paraId="504FE0E6"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373BEF5"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Per “consegna” si intende </w:t>
      </w:r>
      <w:r>
        <w:rPr>
          <w:rFonts w:ascii="Arial Narrow" w:eastAsia="Arial Narrow" w:hAnsi="Arial Narrow" w:cs="Arial Narrow"/>
          <w:i/>
          <w:color w:val="000000"/>
          <w:sz w:val="18"/>
          <w:szCs w:val="18"/>
        </w:rPr>
        <w:t>il documento che l’équipe dei docenti/formatori presenta agli studenti, sulla base del quale essi si attivano realizzando il prodotto nei tempi e nei modi definii, tenendo presente anche i criteri di valutazione</w:t>
      </w:r>
      <w:r>
        <w:rPr>
          <w:rFonts w:ascii="Arial Narrow" w:eastAsia="Arial Narrow" w:hAnsi="Arial Narrow" w:cs="Arial Narrow"/>
          <w:color w:val="000000"/>
          <w:sz w:val="18"/>
          <w:szCs w:val="18"/>
        </w:rPr>
        <w:t>.</w:t>
      </w:r>
    </w:p>
    <w:p w14:paraId="2A7189F5"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60C64462"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il linguaggio deve essere accessibile, comprensibile, semplice e concreto.</w:t>
      </w:r>
    </w:p>
    <w:p w14:paraId="313A4F46"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25000AF2"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prevede dei compiti/problema che per certi versi sono “oltre misura” ovvero richiedono agli studenti competenze e loro articolazioni (conoscenze, abilità, capacità) che ancora non possiedono, ma che possono acquisire autonomamente. Ciò in forza della potenzialità del metodo laboratoriale che porta alla scoperta ed alla conquista personale del sapere. </w:t>
      </w:r>
    </w:p>
    <w:p w14:paraId="0DB0A994"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4D664711"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 nota</w:t>
      </w:r>
      <w:r>
        <w:rPr>
          <w:rFonts w:ascii="Arial Narrow" w:eastAsia="Arial Narrow" w:hAnsi="Arial Narrow" w:cs="Arial Narrow"/>
          <w:color w:val="000000"/>
          <w:sz w:val="18"/>
          <w:szCs w:val="18"/>
        </w:rPr>
        <w:t xml:space="preserve">: </w:t>
      </w:r>
      <w:r>
        <w:rPr>
          <w:rFonts w:ascii="Arial Narrow" w:eastAsia="Arial Narrow" w:hAnsi="Arial Narrow" w:cs="Arial Narrow"/>
          <w:color w:val="000000"/>
          <w:sz w:val="18"/>
          <w:szCs w:val="18"/>
        </w:rPr>
        <w:tab/>
        <w:t xml:space="preserve">l’Uda mette in moto processi di apprendimento che non debbono solo rifluire nel “prodotto”, ma fornire spunti ed agganci per una ripresa dei contenuti attraverso la riflessione, l’esposizione, il consolidamento di quanto appreso.   </w:t>
      </w:r>
    </w:p>
    <w:p w14:paraId="67C128C5"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78460659"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bl>
      <w:tblPr>
        <w:tblStyle w:val="af7"/>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E74720" w14:paraId="76BFDA72" w14:textId="77777777">
        <w:trPr>
          <w:trHeight w:val="539"/>
        </w:trPr>
        <w:tc>
          <w:tcPr>
            <w:tcW w:w="14786" w:type="dxa"/>
            <w:shd w:val="clear" w:color="auto" w:fill="CCFFCC"/>
            <w:vAlign w:val="center"/>
          </w:tcPr>
          <w:p w14:paraId="316E7D0B"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CONSEGNA AGLI STUDENTI</w:t>
            </w:r>
          </w:p>
        </w:tc>
      </w:tr>
      <w:tr w:rsidR="00E74720" w14:paraId="5A0B6BF2" w14:textId="77777777">
        <w:tc>
          <w:tcPr>
            <w:tcW w:w="14786" w:type="dxa"/>
          </w:tcPr>
          <w:p w14:paraId="392C443F"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7242F009"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0CFF909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Titolo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14:paraId="435ACC7E"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D63DD3C"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B2B0A02" w14:textId="77777777" w:rsidR="00E74720" w:rsidRDefault="00000000">
            <w:pPr>
              <w:pBdr>
                <w:top w:val="nil"/>
                <w:left w:val="nil"/>
                <w:bottom w:val="nil"/>
                <w:right w:val="nil"/>
                <w:between w:val="nil"/>
              </w:pBdr>
              <w:spacing w:line="240" w:lineRule="auto"/>
              <w:ind w:left="0" w:hanging="2"/>
              <w:jc w:val="both"/>
              <w:rPr>
                <w:rFonts w:ascii="Arial" w:eastAsia="Arial" w:hAnsi="Arial" w:cs="Arial"/>
                <w:sz w:val="18"/>
                <w:szCs w:val="18"/>
              </w:rPr>
            </w:pPr>
            <w:r>
              <w:rPr>
                <w:rFonts w:ascii="Arial Narrow" w:eastAsia="Arial Narrow" w:hAnsi="Arial Narrow" w:cs="Arial Narrow"/>
                <w:b/>
                <w:color w:val="000000"/>
                <w:sz w:val="18"/>
                <w:szCs w:val="18"/>
              </w:rPr>
              <w:t xml:space="preserve">Cosa si chiede di fare : </w:t>
            </w:r>
            <w:r>
              <w:rPr>
                <w:rFonts w:ascii="Arial" w:eastAsia="Arial" w:hAnsi="Arial" w:cs="Arial"/>
                <w:color w:val="000000"/>
                <w:sz w:val="18"/>
                <w:szCs w:val="18"/>
              </w:rPr>
              <w:t xml:space="preserve"> approfondire la loro conoscenza dell’UE, portare a riflettere sul concetto di cittadinanza europea come complementare a quella nazionale e sull’importanza di essere cittadini europei, </w:t>
            </w:r>
            <w:r>
              <w:rPr>
                <w:rFonts w:ascii="Arial" w:eastAsia="Arial" w:hAnsi="Arial" w:cs="Arial"/>
                <w:sz w:val="18"/>
                <w:szCs w:val="18"/>
              </w:rPr>
              <w:t>interessare il mondo che li circonda a queste tematiche</w:t>
            </w:r>
            <w:r>
              <w:rPr>
                <w:rFonts w:ascii="Arial" w:eastAsia="Arial" w:hAnsi="Arial" w:cs="Arial"/>
                <w:b/>
                <w:sz w:val="18"/>
                <w:szCs w:val="18"/>
              </w:rPr>
              <w:t>.</w:t>
            </w:r>
            <w:r>
              <w:rPr>
                <w:rFonts w:ascii="Arial" w:eastAsia="Arial" w:hAnsi="Arial" w:cs="Arial"/>
                <w:color w:val="000000"/>
                <w:sz w:val="18"/>
                <w:szCs w:val="18"/>
              </w:rPr>
              <w:t xml:space="preserve"> </w:t>
            </w:r>
          </w:p>
          <w:p w14:paraId="4D2BC5F1"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18"/>
                <w:szCs w:val="18"/>
                <w:highlight w:val="white"/>
              </w:rPr>
            </w:pPr>
            <w:r>
              <w:rPr>
                <w:rFonts w:ascii="Arial" w:eastAsia="Arial" w:hAnsi="Arial" w:cs="Arial"/>
                <w:b/>
                <w:color w:val="000000"/>
                <w:sz w:val="18"/>
                <w:szCs w:val="18"/>
                <w:highlight w:val="white"/>
              </w:rPr>
              <w:t>Guidare</w:t>
            </w:r>
            <w:r>
              <w:rPr>
                <w:rFonts w:ascii="Arial" w:eastAsia="Arial" w:hAnsi="Arial" w:cs="Arial"/>
                <w:color w:val="000000"/>
                <w:sz w:val="18"/>
                <w:szCs w:val="18"/>
                <w:highlight w:val="white"/>
              </w:rPr>
              <w:t xml:space="preserve"> gli alunni a maturare la consapevolezza che essere europeo vuol dire far parte di una grande famiglia in cui coesistono storie, tradizioni, lingue, religioni e culture diverse. </w:t>
            </w:r>
          </w:p>
          <w:p w14:paraId="235598E0" w14:textId="77777777" w:rsidR="00E74720" w:rsidRDefault="00000000">
            <w:pPr>
              <w:pBdr>
                <w:top w:val="nil"/>
                <w:left w:val="nil"/>
                <w:bottom w:val="nil"/>
                <w:right w:val="nil"/>
                <w:between w:val="nil"/>
              </w:pBdr>
              <w:spacing w:line="240" w:lineRule="auto"/>
              <w:ind w:left="0" w:hanging="2"/>
              <w:jc w:val="both"/>
              <w:rPr>
                <w:rFonts w:ascii="Arial" w:eastAsia="Arial" w:hAnsi="Arial" w:cs="Arial"/>
                <w:color w:val="333333"/>
                <w:sz w:val="18"/>
                <w:szCs w:val="18"/>
              </w:rPr>
            </w:pPr>
            <w:r>
              <w:rPr>
                <w:rFonts w:ascii="Arial" w:eastAsia="Arial" w:hAnsi="Arial" w:cs="Arial"/>
                <w:b/>
                <w:color w:val="000000"/>
                <w:sz w:val="18"/>
                <w:szCs w:val="18"/>
                <w:highlight w:val="white"/>
              </w:rPr>
              <w:t>Far comprendere</w:t>
            </w:r>
            <w:r>
              <w:rPr>
                <w:rFonts w:ascii="Arial" w:eastAsia="Arial" w:hAnsi="Arial" w:cs="Arial"/>
                <w:color w:val="000000"/>
                <w:sz w:val="18"/>
                <w:szCs w:val="18"/>
                <w:highlight w:val="white"/>
              </w:rPr>
              <w:t xml:space="preserve"> agli stessi che dalle differenze emerge una forte identità comune e che, come recita il motto dell’Unione, si può essere </w:t>
            </w:r>
            <w:r>
              <w:rPr>
                <w:rFonts w:ascii="Arial" w:eastAsia="Arial" w:hAnsi="Arial" w:cs="Arial"/>
                <w:i/>
                <w:color w:val="000000"/>
                <w:sz w:val="18"/>
                <w:szCs w:val="18"/>
                <w:highlight w:val="white"/>
              </w:rPr>
              <w:t>“Uniti nella diversità’</w:t>
            </w:r>
            <w:r>
              <w:rPr>
                <w:rFonts w:ascii="Arial" w:eastAsia="Arial" w:hAnsi="Arial" w:cs="Arial"/>
                <w:color w:val="000000"/>
                <w:sz w:val="18"/>
                <w:szCs w:val="18"/>
                <w:highlight w:val="white"/>
              </w:rPr>
              <w:t>”.</w:t>
            </w:r>
          </w:p>
          <w:p w14:paraId="25D6998D" w14:textId="77777777" w:rsidR="00E74720" w:rsidRDefault="00000000">
            <w:pPr>
              <w:pBdr>
                <w:top w:val="nil"/>
                <w:left w:val="nil"/>
                <w:bottom w:val="nil"/>
                <w:right w:val="nil"/>
                <w:between w:val="nil"/>
              </w:pBdr>
              <w:spacing w:line="240" w:lineRule="auto"/>
              <w:ind w:left="0" w:hanging="2"/>
              <w:rPr>
                <w:color w:val="000000"/>
              </w:rPr>
            </w:pPr>
            <w:r>
              <w:rPr>
                <w:rFonts w:ascii="Arial Narrow" w:eastAsia="Arial Narrow" w:hAnsi="Arial Narrow" w:cs="Arial Narrow"/>
                <w:b/>
                <w:color w:val="000000"/>
                <w:sz w:val="18"/>
                <w:szCs w:val="18"/>
              </w:rPr>
              <w:t>In che modo (singoli, gruppi..)</w:t>
            </w:r>
            <w:r>
              <w:rPr>
                <w:color w:val="000000"/>
              </w:rPr>
              <w:t xml:space="preserve"> :</w:t>
            </w:r>
          </w:p>
          <w:p w14:paraId="34CD775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lavoro prevede che la classe affronti lavori in solitaria e/o in gruppi virtuali, collegati dalle piattaforme messe a disposizione dalla scuola e non solo. Produca lavori, partendo da ricerche individuali su riviste, internet, altro… I materiali trovati verranno poi analizzati e discussi in classe per trovare le soluzioni migliori e per individuare i percorsi utili a realizzare l’incontro.</w:t>
            </w:r>
          </w:p>
          <w:p w14:paraId="4967F22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Quali prodotti</w:t>
            </w:r>
            <w:r>
              <w:rPr>
                <w:rFonts w:ascii="Arial Narrow" w:eastAsia="Arial Narrow" w:hAnsi="Arial Narrow" w:cs="Arial Narrow"/>
                <w:color w:val="000000"/>
                <w:sz w:val="18"/>
                <w:szCs w:val="18"/>
              </w:rPr>
              <w:t xml:space="preserve"> </w:t>
            </w:r>
          </w:p>
          <w:p w14:paraId="33C1F985"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Relazione, incontri webinar ,</w:t>
            </w:r>
          </w:p>
          <w:p w14:paraId="338E2900" w14:textId="77777777" w:rsidR="00E74720"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Questionari esperienziali</w:t>
            </w:r>
          </w:p>
          <w:p w14:paraId="6FC7BBFD" w14:textId="77777777" w:rsidR="00E74720" w:rsidRDefault="00000000">
            <w:pPr>
              <w:pBdr>
                <w:top w:val="nil"/>
                <w:left w:val="nil"/>
                <w:bottom w:val="nil"/>
                <w:right w:val="nil"/>
                <w:between w:val="nil"/>
              </w:pBdr>
              <w:spacing w:after="200" w:line="276"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Allestimento mostra.</w:t>
            </w:r>
          </w:p>
          <w:p w14:paraId="5C83D4B1"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lastRenderedPageBreak/>
              <w:t>Che senso ha (a cosa serve, per quali apprendimenti)</w:t>
            </w:r>
            <w:r>
              <w:rPr>
                <w:rFonts w:ascii="Arial Narrow" w:eastAsia="Arial Narrow" w:hAnsi="Arial Narrow" w:cs="Arial Narrow"/>
                <w:color w:val="000000"/>
                <w:sz w:val="18"/>
                <w:szCs w:val="18"/>
              </w:rPr>
              <w:t xml:space="preserve"> Si intende sviluppare lo spirito di osservazione degli alunni e il loro senso critico, in particolare nei confronti della realtà che ci circonda. </w:t>
            </w:r>
            <w:r>
              <w:rPr>
                <w:rFonts w:ascii="Arial Narrow" w:eastAsia="Arial Narrow" w:hAnsi="Arial Narrow" w:cs="Arial Narrow"/>
                <w:sz w:val="18"/>
                <w:szCs w:val="18"/>
              </w:rPr>
              <w:t>Renderli autonomi nella risoluzione di problemi.</w:t>
            </w:r>
            <w:r>
              <w:rPr>
                <w:rFonts w:ascii="Arial Narrow" w:eastAsia="Arial Narrow" w:hAnsi="Arial Narrow" w:cs="Arial Narrow"/>
                <w:color w:val="000000"/>
                <w:sz w:val="18"/>
                <w:szCs w:val="18"/>
              </w:rPr>
              <w:t xml:space="preserve"> Si vogliono dare delle informazioni utili per aiutarli a comprendere in modo da poter fare scelte di vita nel pieno rispetto dell’altro con azioni che si volgono alla difesa dei diritti dell’uomo. Ci piacerebbe trovare insieme proposte che possano facilitare le buone scelte per i ragazzi della vostra età.</w:t>
            </w:r>
          </w:p>
          <w:p w14:paraId="488366D6"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740D0617"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 I</w:t>
            </w:r>
            <w:r>
              <w:rPr>
                <w:rFonts w:ascii="Arial Narrow" w:eastAsia="Arial Narrow" w:hAnsi="Arial Narrow" w:cs="Arial Narrow"/>
                <w:b/>
                <w:sz w:val="18"/>
                <w:szCs w:val="18"/>
              </w:rPr>
              <w:t xml:space="preserve">I </w:t>
            </w:r>
            <w:r>
              <w:rPr>
                <w:rFonts w:ascii="Arial Narrow" w:eastAsia="Arial Narrow" w:hAnsi="Arial Narrow" w:cs="Arial Narrow"/>
                <w:b/>
                <w:color w:val="000000"/>
                <w:sz w:val="18"/>
                <w:szCs w:val="18"/>
              </w:rPr>
              <w:t>Quadrimestre</w:t>
            </w:r>
          </w:p>
          <w:p w14:paraId="32AFA53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76197AE"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Risorse (strumenti, consulenze, opportunità…) :</w:t>
            </w:r>
            <w:r>
              <w:rPr>
                <w:rFonts w:ascii="Arial Narrow" w:eastAsia="Arial Narrow" w:hAnsi="Arial Narrow" w:cs="Arial Narrow"/>
                <w:color w:val="000000"/>
                <w:sz w:val="18"/>
                <w:szCs w:val="18"/>
              </w:rPr>
              <w:t xml:space="preserve"> Laboratori virtuali e non. Visione film-documentari-interviste on line-Testi. </w:t>
            </w:r>
            <w:r>
              <w:rPr>
                <w:rFonts w:ascii="Arial Narrow" w:eastAsia="Arial Narrow" w:hAnsi="Arial Narrow" w:cs="Arial Narrow"/>
                <w:sz w:val="18"/>
                <w:szCs w:val="18"/>
              </w:rPr>
              <w:t>M</w:t>
            </w:r>
            <w:r>
              <w:rPr>
                <w:rFonts w:ascii="Arial Narrow" w:eastAsia="Arial Narrow" w:hAnsi="Arial Narrow" w:cs="Arial Narrow"/>
                <w:color w:val="000000"/>
                <w:sz w:val="18"/>
                <w:szCs w:val="18"/>
              </w:rPr>
              <w:t xml:space="preserve">ateriali di </w:t>
            </w:r>
            <w:r>
              <w:rPr>
                <w:rFonts w:ascii="Arial Narrow" w:eastAsia="Arial Narrow" w:hAnsi="Arial Narrow" w:cs="Arial Narrow"/>
                <w:sz w:val="18"/>
                <w:szCs w:val="18"/>
              </w:rPr>
              <w:t>vario genere.</w:t>
            </w:r>
          </w:p>
          <w:p w14:paraId="1604B53F"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Criteri di valutazione: </w:t>
            </w:r>
          </w:p>
          <w:p w14:paraId="4DA9ECDB" w14:textId="77777777" w:rsidR="00E74720" w:rsidRDefault="0000000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Verrà valutata la vostra capacità di affrontare un problema, di trovare e condividere a livello di gruppo una soluzione, di svolgere nei tempi dati il compito assegnato. Verrà valutata la precisione nell’attuazione delle consegne, la precisione del lavoro finito, la cura nel lavoro, la capacità di collaborare.</w:t>
            </w:r>
          </w:p>
          <w:p w14:paraId="0AF06587"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p w14:paraId="4373A8F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 Prove disciplinari </w:t>
            </w:r>
            <w:r>
              <w:rPr>
                <w:rFonts w:ascii="Arial Narrow" w:eastAsia="Arial Narrow" w:hAnsi="Arial Narrow" w:cs="Arial Narrow"/>
                <w:color w:val="000000"/>
                <w:sz w:val="18"/>
                <w:szCs w:val="18"/>
              </w:rPr>
              <w:t>somministrate dal docente sui temi trattati</w:t>
            </w:r>
          </w:p>
          <w:p w14:paraId="4725B2B1"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C451B87" w14:textId="77777777" w:rsidR="00E74720"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 prodotti </w:t>
            </w:r>
            <w:r>
              <w:rPr>
                <w:rFonts w:ascii="Arial Narrow" w:eastAsia="Arial Narrow" w:hAnsi="Arial Narrow" w:cs="Arial Narrow"/>
                <w:color w:val="000000"/>
                <w:sz w:val="18"/>
                <w:szCs w:val="18"/>
              </w:rPr>
              <w:t xml:space="preserve">in base alla loro qualità in termini di: </w:t>
            </w:r>
          </w:p>
          <w:p w14:paraId="523DBABF" w14:textId="77777777" w:rsidR="00E74720" w:rsidRDefault="00000000">
            <w:pPr>
              <w:numPr>
                <w:ilvl w:val="0"/>
                <w:numId w:val="25"/>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comprensione e rispetto della consegna</w:t>
            </w:r>
          </w:p>
          <w:p w14:paraId="25320DC6" w14:textId="77777777" w:rsidR="00E74720" w:rsidRDefault="00000000">
            <w:pPr>
              <w:numPr>
                <w:ilvl w:val="0"/>
                <w:numId w:val="25"/>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pertinenza e organizzazione</w:t>
            </w:r>
          </w:p>
          <w:p w14:paraId="0C473D59" w14:textId="77777777" w:rsidR="00E74720" w:rsidRDefault="00000000">
            <w:pPr>
              <w:numPr>
                <w:ilvl w:val="0"/>
                <w:numId w:val="25"/>
              </w:num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dell’informazione</w:t>
            </w:r>
          </w:p>
          <w:p w14:paraId="24093FB3"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1DD6AA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Il coinvolgimento </w:t>
            </w:r>
            <w:r>
              <w:rPr>
                <w:rFonts w:ascii="Arial Narrow" w:eastAsia="Arial Narrow" w:hAnsi="Arial Narrow" w:cs="Arial Narrow"/>
                <w:color w:val="000000"/>
                <w:sz w:val="18"/>
                <w:szCs w:val="18"/>
              </w:rPr>
              <w:t>(in qualità e in quantità) nel processo attraverso cui è stato realizzato.</w:t>
            </w:r>
          </w:p>
          <w:p w14:paraId="76506998"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5EFD486"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CB8C62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Valore della </w:t>
            </w:r>
            <w:proofErr w:type="spellStart"/>
            <w:r>
              <w:rPr>
                <w:rFonts w:ascii="Arial Narrow" w:eastAsia="Arial Narrow" w:hAnsi="Arial Narrow" w:cs="Arial Narrow"/>
                <w:b/>
                <w:color w:val="000000"/>
                <w:sz w:val="18"/>
                <w:szCs w:val="18"/>
              </w:rPr>
              <w:t>UdA</w:t>
            </w:r>
            <w:proofErr w:type="spellEnd"/>
            <w:r>
              <w:rPr>
                <w:rFonts w:ascii="Arial Narrow" w:eastAsia="Arial Narrow" w:hAnsi="Arial Narrow" w:cs="Arial Narrow"/>
                <w:b/>
                <w:color w:val="000000"/>
                <w:sz w:val="18"/>
                <w:szCs w:val="18"/>
              </w:rPr>
              <w:t xml:space="preserve"> in termini di valutazione della competenza mirata (vedi competenze di Ed. Civica sopra elencate): è una componente oppure un “capolavoro”? </w:t>
            </w:r>
          </w:p>
          <w:p w14:paraId="3796F68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Il laboratorio parte dalle competenze già acquisite e viste come componenti essenziali per lo sviluppo di quelle competenze che ancora sono ad un livello base, in tal senso l’UDA diventa un “capolavoro”.</w:t>
            </w:r>
          </w:p>
          <w:p w14:paraId="357D4907"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267682A"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Peso della Uda in termini di voti in riferimento agli assi culturali ed alle discipline</w:t>
            </w:r>
          </w:p>
          <w:p w14:paraId="7413C5D5"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La valutazione di processo influirà sul voto di Educazione Civica del II Q ( nel II quadrimestre), in base a come e a quanto  l’alunno partecipa alle attività connesse,  in base ad una propria griglia di valutazione.</w:t>
            </w:r>
          </w:p>
          <w:p w14:paraId="35996D86" w14:textId="77777777" w:rsidR="00E74720" w:rsidRDefault="00000000">
            <w:pPr>
              <w:pBdr>
                <w:top w:val="nil"/>
                <w:left w:val="nil"/>
                <w:bottom w:val="nil"/>
                <w:right w:val="nil"/>
                <w:between w:val="nil"/>
              </w:pBdr>
              <w:spacing w:after="200" w:line="276"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Per quanto riguarda le discipline saranno attribuiti voti alle prove di verifica disciplinari connesse agli argomenti svolti e in base alla valutazione dei prodotti e in modo particolari in base alle osservazioni sistematiche rilevanti il percorso.</w:t>
            </w:r>
          </w:p>
        </w:tc>
      </w:tr>
    </w:tbl>
    <w:p w14:paraId="0338FA96"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p w14:paraId="3BF1ED89"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32"/>
          <w:szCs w:val="32"/>
        </w:rPr>
      </w:pPr>
      <w:r>
        <w:br w:type="page"/>
      </w:r>
      <w:r>
        <w:rPr>
          <w:rFonts w:ascii="Arial Narrow" w:eastAsia="Arial Narrow" w:hAnsi="Arial Narrow" w:cs="Arial Narrow"/>
          <w:b/>
          <w:color w:val="000000"/>
          <w:sz w:val="32"/>
          <w:szCs w:val="32"/>
        </w:rPr>
        <w:lastRenderedPageBreak/>
        <w:t>PIANO DI LAVORO UDA</w:t>
      </w:r>
    </w:p>
    <w:p w14:paraId="4B327E95"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8"/>
        <w:tblW w:w="14686"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686"/>
      </w:tblGrid>
      <w:tr w:rsidR="00E74720" w14:paraId="09C517E8"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6B2EF47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UNITÀ DI APPRENDIMENTO:  </w:t>
            </w: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p>
          <w:p w14:paraId="036661DD"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sz w:val="18"/>
                <w:szCs w:val="18"/>
              </w:rPr>
            </w:pPr>
          </w:p>
        </w:tc>
      </w:tr>
      <w:tr w:rsidR="00E74720" w14:paraId="5D7E91A4"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6932D0BB" w14:textId="4B771AE0"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Coordinatore: prof.ssa </w:t>
            </w:r>
            <w:r w:rsidR="00567989">
              <w:rPr>
                <w:rFonts w:ascii="Arial Narrow" w:eastAsia="Arial Narrow" w:hAnsi="Arial Narrow" w:cs="Arial Narrow"/>
                <w:sz w:val="18"/>
                <w:szCs w:val="18"/>
              </w:rPr>
              <w:t xml:space="preserve">Jane Rossi </w:t>
            </w:r>
          </w:p>
        </w:tc>
      </w:tr>
      <w:tr w:rsidR="00E74720" w14:paraId="2BE7B61F" w14:textId="77777777">
        <w:trPr>
          <w:trHeight w:val="366"/>
        </w:trPr>
        <w:tc>
          <w:tcPr>
            <w:tcW w:w="14686" w:type="dxa"/>
            <w:tcBorders>
              <w:top w:val="single" w:sz="4" w:space="0" w:color="000000"/>
              <w:left w:val="single" w:sz="4" w:space="0" w:color="000000"/>
              <w:bottom w:val="single" w:sz="4" w:space="0" w:color="000000"/>
              <w:right w:val="single" w:sz="4" w:space="0" w:color="000000"/>
            </w:tcBorders>
          </w:tcPr>
          <w:p w14:paraId="5BA61625" w14:textId="45575D80"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Collaboratori :  plesso </w:t>
            </w:r>
            <w:r w:rsidR="00182FED">
              <w:rPr>
                <w:rFonts w:ascii="Arial Narrow" w:eastAsia="Arial Narrow" w:hAnsi="Arial Narrow" w:cs="Arial Narrow"/>
                <w:color w:val="000000"/>
                <w:sz w:val="18"/>
                <w:szCs w:val="18"/>
              </w:rPr>
              <w:t xml:space="preserve">San Demetrio </w:t>
            </w:r>
            <w:r>
              <w:rPr>
                <w:rFonts w:ascii="Arial Narrow" w:eastAsia="Arial Narrow" w:hAnsi="Arial Narrow" w:cs="Arial Narrow"/>
                <w:color w:val="000000"/>
                <w:sz w:val="18"/>
                <w:szCs w:val="18"/>
              </w:rPr>
              <w:t xml:space="preserve">scuola secondaria I Grado.           I DOCENTI : tutti i docenti della classe </w:t>
            </w:r>
          </w:p>
          <w:p w14:paraId="0DAC73EB"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73427C21"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8A0F905"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27E188C"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A8083A2"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1F46B05A"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SPECIFICAZIONE DELLE FASI </w:t>
      </w:r>
    </w:p>
    <w:p w14:paraId="75E81FA5"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tbl>
      <w:tblPr>
        <w:tblStyle w:val="af9"/>
        <w:tblW w:w="14710"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2630"/>
        <w:gridCol w:w="2630"/>
        <w:gridCol w:w="2630"/>
        <w:gridCol w:w="2630"/>
        <w:gridCol w:w="2630"/>
      </w:tblGrid>
      <w:tr w:rsidR="00E74720" w14:paraId="73275759"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6512EA8F"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21BD6643"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Attività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7A08EAE8"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Strumenti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4328CCED"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Esiti </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0F4A89AD"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Tempi</w:t>
            </w:r>
          </w:p>
        </w:tc>
        <w:tc>
          <w:tcPr>
            <w:tcW w:w="2630" w:type="dxa"/>
            <w:tcBorders>
              <w:top w:val="single" w:sz="4" w:space="0" w:color="000000"/>
              <w:left w:val="single" w:sz="4" w:space="0" w:color="000000"/>
              <w:bottom w:val="single" w:sz="4" w:space="0" w:color="000000"/>
              <w:right w:val="single" w:sz="4" w:space="0" w:color="000000"/>
            </w:tcBorders>
            <w:shd w:val="clear" w:color="auto" w:fill="CCFFCC"/>
          </w:tcPr>
          <w:p w14:paraId="399062B4"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Valutazione </w:t>
            </w:r>
          </w:p>
        </w:tc>
      </w:tr>
      <w:tr w:rsidR="00E74720" w14:paraId="775A607E"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474EE7DE"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2630" w:type="dxa"/>
            <w:tcBorders>
              <w:top w:val="single" w:sz="4" w:space="0" w:color="000000"/>
              <w:left w:val="single" w:sz="4" w:space="0" w:color="000000"/>
              <w:bottom w:val="single" w:sz="4" w:space="0" w:color="000000"/>
              <w:right w:val="single" w:sz="4" w:space="0" w:color="000000"/>
            </w:tcBorders>
          </w:tcPr>
          <w:p w14:paraId="3922174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 Introduzione , esposizione dell</w:t>
            </w:r>
            <w:r>
              <w:rPr>
                <w:rFonts w:ascii="Arial Narrow" w:eastAsia="Arial Narrow" w:hAnsi="Arial Narrow" w:cs="Arial Narrow"/>
                <w:sz w:val="18"/>
                <w:szCs w:val="18"/>
              </w:rPr>
              <w:t>’argomento.</w:t>
            </w:r>
          </w:p>
          <w:p w14:paraId="6BE3BA4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Consegna materiale precedentemente preparato .</w:t>
            </w:r>
          </w:p>
        </w:tc>
        <w:tc>
          <w:tcPr>
            <w:tcW w:w="2630" w:type="dxa"/>
            <w:tcBorders>
              <w:top w:val="single" w:sz="4" w:space="0" w:color="000000"/>
              <w:left w:val="single" w:sz="4" w:space="0" w:color="000000"/>
              <w:bottom w:val="single" w:sz="4" w:space="0" w:color="000000"/>
              <w:right w:val="single" w:sz="4" w:space="0" w:color="000000"/>
            </w:tcBorders>
          </w:tcPr>
          <w:p w14:paraId="1A6E64E7" w14:textId="77777777" w:rsidR="00E74720" w:rsidRPr="00D945E7" w:rsidRDefault="00000000">
            <w:pPr>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Flipped classroom</w:t>
            </w:r>
          </w:p>
          <w:p w14:paraId="1821B86E" w14:textId="77777777" w:rsidR="00E74720" w:rsidRPr="00D945E7"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lang w:val="en-US"/>
              </w:rPr>
            </w:pPr>
            <w:proofErr w:type="spellStart"/>
            <w:r w:rsidRPr="00D945E7">
              <w:rPr>
                <w:rFonts w:ascii="Arial Narrow" w:eastAsia="Arial Narrow" w:hAnsi="Arial Narrow" w:cs="Arial Narrow"/>
                <w:color w:val="000000"/>
                <w:sz w:val="18"/>
                <w:szCs w:val="18"/>
                <w:lang w:val="en-US"/>
              </w:rPr>
              <w:t>Dialogo</w:t>
            </w:r>
            <w:proofErr w:type="spellEnd"/>
            <w:r w:rsidRPr="00D945E7">
              <w:rPr>
                <w:rFonts w:ascii="Arial Narrow" w:eastAsia="Arial Narrow" w:hAnsi="Arial Narrow" w:cs="Arial Narrow"/>
                <w:color w:val="000000"/>
                <w:sz w:val="18"/>
                <w:szCs w:val="18"/>
                <w:lang w:val="en-US"/>
              </w:rPr>
              <w:t xml:space="preserve"> </w:t>
            </w:r>
          </w:p>
          <w:p w14:paraId="60AD0483" w14:textId="77777777" w:rsidR="00E74720" w:rsidRPr="00D945E7"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lang w:val="en-US"/>
              </w:rPr>
            </w:pPr>
            <w:proofErr w:type="spellStart"/>
            <w:r w:rsidRPr="00D945E7">
              <w:rPr>
                <w:rFonts w:ascii="Arial Narrow" w:eastAsia="Arial Narrow" w:hAnsi="Arial Narrow" w:cs="Arial Narrow"/>
                <w:color w:val="000000"/>
                <w:sz w:val="18"/>
                <w:szCs w:val="18"/>
                <w:lang w:val="en-US"/>
              </w:rPr>
              <w:t>Lezione</w:t>
            </w:r>
            <w:proofErr w:type="spellEnd"/>
            <w:r w:rsidRPr="00D945E7">
              <w:rPr>
                <w:rFonts w:ascii="Arial Narrow" w:eastAsia="Arial Narrow" w:hAnsi="Arial Narrow" w:cs="Arial Narrow"/>
                <w:color w:val="000000"/>
                <w:sz w:val="18"/>
                <w:szCs w:val="18"/>
                <w:lang w:val="en-US"/>
              </w:rPr>
              <w:t xml:space="preserve"> </w:t>
            </w:r>
            <w:proofErr w:type="spellStart"/>
            <w:r w:rsidRPr="00D945E7">
              <w:rPr>
                <w:rFonts w:ascii="Arial Narrow" w:eastAsia="Arial Narrow" w:hAnsi="Arial Narrow" w:cs="Arial Narrow"/>
                <w:color w:val="000000"/>
                <w:sz w:val="18"/>
                <w:szCs w:val="18"/>
                <w:lang w:val="en-US"/>
              </w:rPr>
              <w:t>frontale</w:t>
            </w:r>
            <w:proofErr w:type="spellEnd"/>
          </w:p>
          <w:p w14:paraId="68930A67" w14:textId="77777777" w:rsidR="00E74720" w:rsidRPr="00D945E7"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lang w:val="en-US"/>
              </w:rPr>
            </w:pPr>
            <w:r w:rsidRPr="00D945E7">
              <w:rPr>
                <w:rFonts w:ascii="Arial Narrow" w:eastAsia="Arial Narrow" w:hAnsi="Arial Narrow" w:cs="Arial Narrow"/>
                <w:color w:val="000000"/>
                <w:sz w:val="18"/>
                <w:szCs w:val="18"/>
                <w:lang w:val="en-US"/>
              </w:rPr>
              <w:t>Brainstorming</w:t>
            </w:r>
          </w:p>
          <w:p w14:paraId="6C02F213" w14:textId="77777777" w:rsidR="00E74720" w:rsidRPr="00D945E7"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Lim</w:t>
            </w:r>
          </w:p>
          <w:p w14:paraId="480DA8E1" w14:textId="77777777" w:rsidR="00E74720" w:rsidRPr="00D945E7" w:rsidRDefault="00000000">
            <w:pPr>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Computer</w:t>
            </w:r>
          </w:p>
          <w:p w14:paraId="4F14A1D2" w14:textId="77777777" w:rsidR="00E74720" w:rsidRPr="00D945E7" w:rsidRDefault="00000000">
            <w:pPr>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Pptx</w:t>
            </w:r>
          </w:p>
          <w:p w14:paraId="6590C636" w14:textId="77777777" w:rsidR="00E74720" w:rsidRPr="00D945E7" w:rsidRDefault="00000000">
            <w:pPr>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Word</w:t>
            </w:r>
          </w:p>
          <w:p w14:paraId="7E10E60C" w14:textId="77777777" w:rsidR="00E74720" w:rsidRPr="00D945E7" w:rsidRDefault="00000000">
            <w:pPr>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pdf</w:t>
            </w:r>
          </w:p>
          <w:p w14:paraId="695651CB" w14:textId="77777777" w:rsidR="00E74720" w:rsidRPr="00D945E7" w:rsidRDefault="00000000">
            <w:pPr>
              <w:ind w:left="0" w:hanging="2"/>
              <w:rPr>
                <w:rFonts w:ascii="Arial Narrow" w:eastAsia="Arial Narrow" w:hAnsi="Arial Narrow" w:cs="Arial Narrow"/>
                <w:sz w:val="18"/>
                <w:szCs w:val="18"/>
                <w:lang w:val="en-US"/>
              </w:rPr>
            </w:pPr>
            <w:r w:rsidRPr="00D945E7">
              <w:rPr>
                <w:rFonts w:ascii="Arial Narrow" w:eastAsia="Arial Narrow" w:hAnsi="Arial Narrow" w:cs="Arial Narrow"/>
                <w:sz w:val="18"/>
                <w:szCs w:val="18"/>
                <w:lang w:val="en-US"/>
              </w:rPr>
              <w:t>video</w:t>
            </w:r>
          </w:p>
        </w:tc>
        <w:tc>
          <w:tcPr>
            <w:tcW w:w="2630" w:type="dxa"/>
            <w:tcBorders>
              <w:top w:val="single" w:sz="4" w:space="0" w:color="000000"/>
              <w:left w:val="single" w:sz="4" w:space="0" w:color="000000"/>
              <w:bottom w:val="single" w:sz="4" w:space="0" w:color="000000"/>
              <w:right w:val="single" w:sz="4" w:space="0" w:color="000000"/>
            </w:tcBorders>
          </w:tcPr>
          <w:p w14:paraId="2F8CC744"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Analizzare la tematica attraverso i diversi punti di vista. </w:t>
            </w:r>
          </w:p>
        </w:tc>
        <w:tc>
          <w:tcPr>
            <w:tcW w:w="2630" w:type="dxa"/>
            <w:tcBorders>
              <w:top w:val="single" w:sz="4" w:space="0" w:color="000000"/>
              <w:left w:val="single" w:sz="4" w:space="0" w:color="000000"/>
              <w:bottom w:val="single" w:sz="4" w:space="0" w:color="000000"/>
              <w:right w:val="single" w:sz="4" w:space="0" w:color="000000"/>
            </w:tcBorders>
            <w:shd w:val="clear" w:color="auto" w:fill="FFFFFF"/>
          </w:tcPr>
          <w:p w14:paraId="46C55278"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1AF9AC79"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Test in ingresso per valutare la conoscenza dell’argomento</w:t>
            </w:r>
          </w:p>
        </w:tc>
      </w:tr>
      <w:tr w:rsidR="00E74720" w14:paraId="18DD5826"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6134A700"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2630" w:type="dxa"/>
            <w:tcBorders>
              <w:top w:val="single" w:sz="4" w:space="0" w:color="000000"/>
              <w:left w:val="single" w:sz="4" w:space="0" w:color="000000"/>
              <w:bottom w:val="single" w:sz="4" w:space="0" w:color="000000"/>
              <w:right w:val="single" w:sz="4" w:space="0" w:color="000000"/>
            </w:tcBorders>
          </w:tcPr>
          <w:p w14:paraId="3BF79420"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Comprensione del compito- progettazione  scaletta lavoro</w:t>
            </w:r>
          </w:p>
          <w:p w14:paraId="23FA636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Organizzazione del lavoro </w:t>
            </w:r>
            <w:r>
              <w:rPr>
                <w:rFonts w:ascii="Arial Narrow" w:eastAsia="Arial Narrow" w:hAnsi="Arial Narrow" w:cs="Arial Narrow"/>
                <w:sz w:val="18"/>
                <w:szCs w:val="18"/>
              </w:rPr>
              <w:t>:</w:t>
            </w:r>
            <w:r>
              <w:rPr>
                <w:rFonts w:ascii="Arial Narrow" w:eastAsia="Arial Narrow" w:hAnsi="Arial Narrow" w:cs="Arial Narrow"/>
                <w:color w:val="000000"/>
                <w:sz w:val="18"/>
                <w:szCs w:val="18"/>
              </w:rPr>
              <w:t xml:space="preserve">  </w:t>
            </w:r>
            <w:r>
              <w:rPr>
                <w:rFonts w:ascii="Arial Narrow" w:eastAsia="Arial Narrow" w:hAnsi="Arial Narrow" w:cs="Arial Narrow"/>
                <w:sz w:val="18"/>
                <w:szCs w:val="18"/>
              </w:rPr>
              <w:t>cosa fare a casa-cosa</w:t>
            </w:r>
            <w:r>
              <w:rPr>
                <w:rFonts w:ascii="Arial" w:eastAsia="Arial" w:hAnsi="Arial" w:cs="Arial"/>
                <w:sz w:val="18"/>
                <w:szCs w:val="18"/>
              </w:rPr>
              <w:t xml:space="preserve"> </w:t>
            </w:r>
            <w:r>
              <w:rPr>
                <w:rFonts w:ascii="Arial Narrow" w:eastAsia="Arial Narrow" w:hAnsi="Arial Narrow" w:cs="Arial Narrow"/>
                <w:sz w:val="18"/>
                <w:szCs w:val="18"/>
              </w:rPr>
              <w:t xml:space="preserve"> fare a scuola</w:t>
            </w:r>
          </w:p>
          <w:p w14:paraId="57C3F660"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w:t>
            </w:r>
            <w:r>
              <w:rPr>
                <w:rFonts w:ascii="Arial Narrow" w:eastAsia="Arial Narrow" w:hAnsi="Arial Narrow" w:cs="Arial Narrow"/>
                <w:color w:val="000000"/>
                <w:sz w:val="18"/>
                <w:szCs w:val="18"/>
              </w:rPr>
              <w:t>avvio attività</w:t>
            </w:r>
          </w:p>
        </w:tc>
        <w:tc>
          <w:tcPr>
            <w:tcW w:w="2630" w:type="dxa"/>
            <w:tcBorders>
              <w:top w:val="single" w:sz="4" w:space="0" w:color="000000"/>
              <w:left w:val="single" w:sz="4" w:space="0" w:color="000000"/>
              <w:bottom w:val="single" w:sz="4" w:space="0" w:color="000000"/>
              <w:right w:val="single" w:sz="4" w:space="0" w:color="000000"/>
            </w:tcBorders>
          </w:tcPr>
          <w:p w14:paraId="13CFB52B" w14:textId="77777777" w:rsidR="00E74720" w:rsidRDefault="00000000">
            <w:pPr>
              <w:ind w:left="0" w:hanging="2"/>
              <w:rPr>
                <w:rFonts w:ascii="Arial Narrow" w:eastAsia="Arial Narrow" w:hAnsi="Arial Narrow" w:cs="Arial Narrow"/>
                <w:sz w:val="18"/>
                <w:szCs w:val="18"/>
              </w:rPr>
            </w:pPr>
            <w:proofErr w:type="spellStart"/>
            <w:r>
              <w:rPr>
                <w:rFonts w:ascii="Arial Narrow" w:eastAsia="Arial Narrow" w:hAnsi="Arial Narrow" w:cs="Arial Narrow"/>
                <w:sz w:val="18"/>
                <w:szCs w:val="18"/>
              </w:rPr>
              <w:t>Flipped</w:t>
            </w:r>
            <w:proofErr w:type="spellEnd"/>
            <w:r>
              <w:rPr>
                <w:rFonts w:ascii="Arial Narrow" w:eastAsia="Arial Narrow" w:hAnsi="Arial Narrow" w:cs="Arial Narrow"/>
                <w:sz w:val="18"/>
                <w:szCs w:val="18"/>
              </w:rPr>
              <w:t xml:space="preserve"> </w:t>
            </w:r>
            <w:proofErr w:type="spellStart"/>
            <w:r>
              <w:rPr>
                <w:rFonts w:ascii="Arial Narrow" w:eastAsia="Arial Narrow" w:hAnsi="Arial Narrow" w:cs="Arial Narrow"/>
                <w:sz w:val="18"/>
                <w:szCs w:val="18"/>
              </w:rPr>
              <w:t>classroom</w:t>
            </w:r>
            <w:proofErr w:type="spellEnd"/>
          </w:p>
          <w:p w14:paraId="2265E28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Dialogo </w:t>
            </w:r>
          </w:p>
          <w:p w14:paraId="39AF24F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Lezione frontale</w:t>
            </w:r>
          </w:p>
          <w:p w14:paraId="0F29D0C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Tavola rotonda</w:t>
            </w:r>
          </w:p>
          <w:p w14:paraId="523A385B"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1E90D66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Scegliere, organizzare il lavoro</w:t>
            </w:r>
          </w:p>
        </w:tc>
        <w:tc>
          <w:tcPr>
            <w:tcW w:w="2630" w:type="dxa"/>
            <w:tcBorders>
              <w:top w:val="single" w:sz="4" w:space="0" w:color="000000"/>
              <w:left w:val="single" w:sz="4" w:space="0" w:color="000000"/>
              <w:bottom w:val="single" w:sz="4" w:space="0" w:color="000000"/>
              <w:right w:val="single" w:sz="4" w:space="0" w:color="000000"/>
            </w:tcBorders>
          </w:tcPr>
          <w:p w14:paraId="357DCAA4"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Febbraio</w:t>
            </w:r>
          </w:p>
        </w:tc>
        <w:tc>
          <w:tcPr>
            <w:tcW w:w="2630" w:type="dxa"/>
            <w:tcBorders>
              <w:top w:val="single" w:sz="4" w:space="0" w:color="000000"/>
              <w:left w:val="single" w:sz="4" w:space="0" w:color="000000"/>
              <w:bottom w:val="single" w:sz="4" w:space="0" w:color="000000"/>
              <w:right w:val="single" w:sz="4" w:space="0" w:color="000000"/>
            </w:tcBorders>
          </w:tcPr>
          <w:p w14:paraId="35D3C946"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Diario di bordo</w:t>
            </w:r>
          </w:p>
        </w:tc>
      </w:tr>
      <w:tr w:rsidR="00E74720" w14:paraId="573A3ACD" w14:textId="77777777">
        <w:trPr>
          <w:trHeight w:val="380"/>
        </w:trPr>
        <w:tc>
          <w:tcPr>
            <w:tcW w:w="1560" w:type="dxa"/>
            <w:tcBorders>
              <w:top w:val="single" w:sz="4" w:space="0" w:color="000000"/>
              <w:left w:val="single" w:sz="4" w:space="0" w:color="000000"/>
              <w:bottom w:val="single" w:sz="4" w:space="0" w:color="000000"/>
              <w:right w:val="single" w:sz="4" w:space="0" w:color="000000"/>
            </w:tcBorders>
            <w:shd w:val="clear" w:color="auto" w:fill="CCFFCC"/>
          </w:tcPr>
          <w:p w14:paraId="7E8B7BD9"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3</w:t>
            </w:r>
          </w:p>
          <w:p w14:paraId="481B3010"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60FB5F2"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3C3E07A"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7C8780CF" w14:textId="77777777" w:rsidR="00E74720"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Narrow" w:eastAsia="Arial Narrow" w:hAnsi="Arial Narrow" w:cs="Arial Narrow"/>
                <w:color w:val="000000"/>
                <w:sz w:val="18"/>
                <w:szCs w:val="18"/>
              </w:rPr>
              <w:t xml:space="preserve">  </w:t>
            </w:r>
            <w:r>
              <w:rPr>
                <w:rFonts w:ascii="Arial" w:eastAsia="Arial" w:hAnsi="Arial" w:cs="Arial"/>
                <w:b/>
                <w:sz w:val="18"/>
                <w:szCs w:val="18"/>
              </w:rPr>
              <w:t xml:space="preserve"> </w:t>
            </w:r>
            <w:r>
              <w:rPr>
                <w:rFonts w:ascii="Arial" w:eastAsia="Arial" w:hAnsi="Arial" w:cs="Arial"/>
                <w:sz w:val="18"/>
                <w:szCs w:val="18"/>
              </w:rPr>
              <w:t>In classe si terrà</w:t>
            </w:r>
            <w:r>
              <w:rPr>
                <w:rFonts w:ascii="Arial" w:eastAsia="Arial" w:hAnsi="Arial" w:cs="Arial"/>
                <w:b/>
                <w:sz w:val="18"/>
                <w:szCs w:val="18"/>
              </w:rPr>
              <w:t xml:space="preserve"> </w:t>
            </w:r>
            <w:r>
              <w:rPr>
                <w:rFonts w:ascii="Arial" w:eastAsia="Arial" w:hAnsi="Arial" w:cs="Arial"/>
                <w:sz w:val="18"/>
                <w:szCs w:val="18"/>
              </w:rPr>
              <w:t>un breve dibattito su come rendere partecipe tutta la comunità dell’importanza dei valori dell’identità  europea (problem solving).</w:t>
            </w:r>
          </w:p>
          <w:p w14:paraId="756572E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4FF5920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Dibattito</w:t>
            </w:r>
          </w:p>
          <w:p w14:paraId="1AF02AD4"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Esposizione</w:t>
            </w:r>
          </w:p>
          <w:p w14:paraId="0AA7CC67"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p>
          <w:p w14:paraId="6259468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Computer</w:t>
            </w:r>
          </w:p>
          <w:p w14:paraId="15F3DBA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roofErr w:type="spellStart"/>
            <w:r>
              <w:rPr>
                <w:rFonts w:ascii="Arial Narrow" w:eastAsia="Arial Narrow" w:hAnsi="Arial Narrow" w:cs="Arial Narrow"/>
                <w:color w:val="000000"/>
                <w:sz w:val="18"/>
                <w:szCs w:val="18"/>
              </w:rPr>
              <w:t>Pptx</w:t>
            </w:r>
            <w:proofErr w:type="spellEnd"/>
          </w:p>
          <w:p w14:paraId="473F308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Word</w:t>
            </w:r>
          </w:p>
          <w:p w14:paraId="5E3552C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pdf</w:t>
            </w:r>
          </w:p>
          <w:p w14:paraId="3EB49A4B"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31900377"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lastRenderedPageBreak/>
              <w:t>Comprensione /arricchimento delle tematiche</w:t>
            </w:r>
          </w:p>
          <w:p w14:paraId="7CE1CC5C"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Sviluppo delle relazioni sociali attraverso il confronto interpersonale</w:t>
            </w:r>
          </w:p>
        </w:tc>
        <w:tc>
          <w:tcPr>
            <w:tcW w:w="2630" w:type="dxa"/>
            <w:tcBorders>
              <w:top w:val="single" w:sz="4" w:space="0" w:color="000000"/>
              <w:left w:val="single" w:sz="4" w:space="0" w:color="000000"/>
              <w:bottom w:val="single" w:sz="4" w:space="0" w:color="000000"/>
              <w:right w:val="single" w:sz="4" w:space="0" w:color="000000"/>
            </w:tcBorders>
          </w:tcPr>
          <w:p w14:paraId="7D69E758"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white"/>
              </w:rPr>
            </w:pPr>
            <w:r>
              <w:rPr>
                <w:rFonts w:ascii="Arial Narrow" w:eastAsia="Arial Narrow" w:hAnsi="Arial Narrow" w:cs="Arial Narrow"/>
                <w:sz w:val="18"/>
                <w:szCs w:val="18"/>
                <w:highlight w:val="white"/>
              </w:rPr>
              <w:t>Marzo</w:t>
            </w:r>
          </w:p>
        </w:tc>
        <w:tc>
          <w:tcPr>
            <w:tcW w:w="2630" w:type="dxa"/>
            <w:tcBorders>
              <w:top w:val="single" w:sz="4" w:space="0" w:color="000000"/>
              <w:left w:val="single" w:sz="4" w:space="0" w:color="000000"/>
              <w:bottom w:val="single" w:sz="4" w:space="0" w:color="000000"/>
              <w:right w:val="single" w:sz="4" w:space="0" w:color="000000"/>
            </w:tcBorders>
          </w:tcPr>
          <w:p w14:paraId="62DD19F8"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E74720" w14:paraId="1E72CBF0" w14:textId="77777777">
        <w:trPr>
          <w:trHeight w:val="435"/>
        </w:trPr>
        <w:tc>
          <w:tcPr>
            <w:tcW w:w="1560" w:type="dxa"/>
            <w:tcBorders>
              <w:top w:val="single" w:sz="4" w:space="0" w:color="000000"/>
              <w:left w:val="single" w:sz="4" w:space="0" w:color="000000"/>
              <w:right w:val="single" w:sz="4" w:space="0" w:color="000000"/>
            </w:tcBorders>
            <w:shd w:val="clear" w:color="auto" w:fill="CCFFCC"/>
          </w:tcPr>
          <w:p w14:paraId="6FEEA00A"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4</w:t>
            </w:r>
          </w:p>
        </w:tc>
        <w:tc>
          <w:tcPr>
            <w:tcW w:w="2630" w:type="dxa"/>
            <w:tcBorders>
              <w:top w:val="single" w:sz="4" w:space="0" w:color="000000"/>
              <w:left w:val="single" w:sz="4" w:space="0" w:color="000000"/>
              <w:bottom w:val="single" w:sz="4" w:space="0" w:color="000000"/>
              <w:right w:val="single" w:sz="4" w:space="0" w:color="000000"/>
            </w:tcBorders>
          </w:tcPr>
          <w:p w14:paraId="307E8A1B"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Incontro confronto su quanto deciso</w:t>
            </w:r>
          </w:p>
        </w:tc>
        <w:tc>
          <w:tcPr>
            <w:tcW w:w="2630" w:type="dxa"/>
            <w:tcBorders>
              <w:top w:val="single" w:sz="4" w:space="0" w:color="000000"/>
              <w:left w:val="single" w:sz="4" w:space="0" w:color="000000"/>
              <w:bottom w:val="single" w:sz="4" w:space="0" w:color="000000"/>
              <w:right w:val="single" w:sz="4" w:space="0" w:color="000000"/>
            </w:tcBorders>
          </w:tcPr>
          <w:p w14:paraId="01850BFF"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Lim </w:t>
            </w:r>
          </w:p>
          <w:p w14:paraId="6829F579"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Pc</w:t>
            </w:r>
          </w:p>
          <w:p w14:paraId="2CBB19DF"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Smartphone</w:t>
            </w:r>
          </w:p>
          <w:p w14:paraId="20DC491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3DEBEED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Scelta oculata del materiale da presentare,</w:t>
            </w:r>
          </w:p>
          <w:p w14:paraId="1F36638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potenziamento dei linguaggi di base e dei </w:t>
            </w:r>
            <w:proofErr w:type="spellStart"/>
            <w:r>
              <w:rPr>
                <w:rFonts w:ascii="Arial Narrow" w:eastAsia="Arial Narrow" w:hAnsi="Arial Narrow" w:cs="Arial Narrow"/>
                <w:color w:val="000000"/>
                <w:sz w:val="18"/>
                <w:szCs w:val="18"/>
              </w:rPr>
              <w:t>plurilinguaggi</w:t>
            </w:r>
            <w:proofErr w:type="spellEnd"/>
            <w:r>
              <w:rPr>
                <w:rFonts w:ascii="Arial Narrow" w:eastAsia="Arial Narrow" w:hAnsi="Arial Narrow" w:cs="Arial Narrow"/>
                <w:color w:val="000000"/>
                <w:sz w:val="18"/>
                <w:szCs w:val="18"/>
              </w:rPr>
              <w:t>.</w:t>
            </w:r>
          </w:p>
        </w:tc>
        <w:tc>
          <w:tcPr>
            <w:tcW w:w="2630" w:type="dxa"/>
            <w:tcBorders>
              <w:top w:val="single" w:sz="4" w:space="0" w:color="000000"/>
              <w:left w:val="single" w:sz="4" w:space="0" w:color="000000"/>
              <w:bottom w:val="single" w:sz="4" w:space="0" w:color="000000"/>
              <w:right w:val="single" w:sz="4" w:space="0" w:color="000000"/>
            </w:tcBorders>
          </w:tcPr>
          <w:p w14:paraId="04951F71"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67E3ED04"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Diario di bordo</w:t>
            </w:r>
          </w:p>
          <w:p w14:paraId="2E08B0C9"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sz w:val="18"/>
                <w:szCs w:val="18"/>
              </w:rPr>
            </w:pPr>
            <w:r>
              <w:rPr>
                <w:rFonts w:ascii="Arial Narrow" w:eastAsia="Arial Narrow" w:hAnsi="Arial Narrow" w:cs="Arial Narrow"/>
                <w:sz w:val="18"/>
                <w:szCs w:val="18"/>
              </w:rPr>
              <w:t>Osservazioni sistematiche</w:t>
            </w:r>
          </w:p>
        </w:tc>
      </w:tr>
      <w:tr w:rsidR="00E74720" w14:paraId="0AA032ED" w14:textId="77777777">
        <w:trPr>
          <w:trHeight w:val="988"/>
        </w:trPr>
        <w:tc>
          <w:tcPr>
            <w:tcW w:w="1560" w:type="dxa"/>
            <w:tcBorders>
              <w:top w:val="single" w:sz="4" w:space="0" w:color="000000"/>
              <w:left w:val="single" w:sz="4" w:space="0" w:color="000000"/>
              <w:right w:val="single" w:sz="4" w:space="0" w:color="000000"/>
            </w:tcBorders>
            <w:shd w:val="clear" w:color="auto" w:fill="CCFFCC"/>
          </w:tcPr>
          <w:p w14:paraId="35068384"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55F023D0"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p w14:paraId="789AB9A0"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5</w:t>
            </w:r>
          </w:p>
          <w:p w14:paraId="62D031E0"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81636DD"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743A9FB"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9DCD907"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87EA906"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b/>
                <w:color w:val="000000"/>
                <w:sz w:val="18"/>
                <w:szCs w:val="18"/>
              </w:rPr>
            </w:pPr>
          </w:p>
          <w:p w14:paraId="5E272FF5"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2067AF9C"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  </w:t>
            </w:r>
          </w:p>
          <w:p w14:paraId="44C8B2D6"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Autovalutazione</w:t>
            </w:r>
          </w:p>
        </w:tc>
        <w:tc>
          <w:tcPr>
            <w:tcW w:w="2630" w:type="dxa"/>
            <w:tcBorders>
              <w:top w:val="single" w:sz="4" w:space="0" w:color="000000"/>
              <w:left w:val="single" w:sz="4" w:space="0" w:color="000000"/>
              <w:bottom w:val="single" w:sz="4" w:space="0" w:color="000000"/>
              <w:right w:val="single" w:sz="4" w:space="0" w:color="000000"/>
            </w:tcBorders>
          </w:tcPr>
          <w:p w14:paraId="62819A4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Schede di autovalutazione</w:t>
            </w:r>
          </w:p>
          <w:p w14:paraId="21095EA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 xml:space="preserve">Moduli </w:t>
            </w:r>
            <w:proofErr w:type="spellStart"/>
            <w:r>
              <w:rPr>
                <w:rFonts w:ascii="Arial Narrow" w:eastAsia="Arial Narrow" w:hAnsi="Arial Narrow" w:cs="Arial Narrow"/>
                <w:sz w:val="18"/>
                <w:szCs w:val="18"/>
              </w:rPr>
              <w:t>google</w:t>
            </w:r>
            <w:proofErr w:type="spellEnd"/>
          </w:p>
        </w:tc>
        <w:tc>
          <w:tcPr>
            <w:tcW w:w="2630" w:type="dxa"/>
            <w:tcBorders>
              <w:top w:val="single" w:sz="4" w:space="0" w:color="000000"/>
              <w:left w:val="single" w:sz="4" w:space="0" w:color="000000"/>
              <w:bottom w:val="single" w:sz="4" w:space="0" w:color="000000"/>
              <w:right w:val="single" w:sz="4" w:space="0" w:color="000000"/>
            </w:tcBorders>
          </w:tcPr>
          <w:p w14:paraId="7F810EF8"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Riflettere sul proprio lavoro al fine di stabilire che cosa si è imparato, in che modo e quali sono le aree su cui bisogna  lavorare ulteriormente</w:t>
            </w:r>
          </w:p>
        </w:tc>
        <w:tc>
          <w:tcPr>
            <w:tcW w:w="2630" w:type="dxa"/>
            <w:tcBorders>
              <w:top w:val="single" w:sz="4" w:space="0" w:color="000000"/>
              <w:left w:val="single" w:sz="4" w:space="0" w:color="000000"/>
              <w:bottom w:val="single" w:sz="4" w:space="0" w:color="000000"/>
              <w:right w:val="single" w:sz="4" w:space="0" w:color="000000"/>
            </w:tcBorders>
          </w:tcPr>
          <w:p w14:paraId="15284C4A"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Marzo</w:t>
            </w:r>
          </w:p>
        </w:tc>
        <w:tc>
          <w:tcPr>
            <w:tcW w:w="2630" w:type="dxa"/>
            <w:tcBorders>
              <w:top w:val="single" w:sz="4" w:space="0" w:color="000000"/>
              <w:left w:val="single" w:sz="4" w:space="0" w:color="000000"/>
              <w:bottom w:val="single" w:sz="4" w:space="0" w:color="000000"/>
              <w:right w:val="single" w:sz="4" w:space="0" w:color="000000"/>
            </w:tcBorders>
          </w:tcPr>
          <w:p w14:paraId="460360AA" w14:textId="23B578FF" w:rsidR="00E74720" w:rsidRDefault="00F6137D">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 xml:space="preserve">Autovalutazione </w:t>
            </w:r>
          </w:p>
        </w:tc>
      </w:tr>
      <w:tr w:rsidR="00E74720" w14:paraId="35932E1B" w14:textId="77777777">
        <w:trPr>
          <w:trHeight w:val="2036"/>
        </w:trPr>
        <w:tc>
          <w:tcPr>
            <w:tcW w:w="1560" w:type="dxa"/>
            <w:tcBorders>
              <w:top w:val="single" w:sz="4" w:space="0" w:color="000000"/>
              <w:left w:val="single" w:sz="4" w:space="0" w:color="000000"/>
              <w:right w:val="single" w:sz="4" w:space="0" w:color="000000"/>
            </w:tcBorders>
            <w:shd w:val="clear" w:color="auto" w:fill="CCFFCC"/>
          </w:tcPr>
          <w:p w14:paraId="3ECE676B"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b/>
                <w:sz w:val="18"/>
                <w:szCs w:val="18"/>
              </w:rPr>
            </w:pPr>
            <w:r>
              <w:rPr>
                <w:rFonts w:ascii="Arial Narrow" w:eastAsia="Arial Narrow" w:hAnsi="Arial Narrow" w:cs="Arial Narrow"/>
                <w:b/>
                <w:sz w:val="18"/>
                <w:szCs w:val="18"/>
              </w:rPr>
              <w:t>6</w:t>
            </w:r>
          </w:p>
        </w:tc>
        <w:tc>
          <w:tcPr>
            <w:tcW w:w="2630" w:type="dxa"/>
            <w:tcBorders>
              <w:top w:val="single" w:sz="4" w:space="0" w:color="000000"/>
              <w:left w:val="single" w:sz="4" w:space="0" w:color="000000"/>
              <w:bottom w:val="single" w:sz="4" w:space="0" w:color="000000"/>
              <w:right w:val="single" w:sz="4" w:space="0" w:color="000000"/>
            </w:tcBorders>
          </w:tcPr>
          <w:p w14:paraId="0F624BFD" w14:textId="77777777" w:rsidR="00E74720"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Realizzare prodotti di varia forma e materiale (immagini, quadri, artefatti, prodotti web, …) da poi esporre nel Centro Culturale De Rada-San Demetrio Corone.</w:t>
            </w:r>
          </w:p>
          <w:p w14:paraId="4909F3C3" w14:textId="77777777" w:rsidR="00E74720" w:rsidRDefault="00000000">
            <w:pPr>
              <w:pBdr>
                <w:top w:val="nil"/>
                <w:left w:val="nil"/>
                <w:bottom w:val="nil"/>
                <w:right w:val="nil"/>
                <w:between w:val="nil"/>
              </w:pBdr>
              <w:spacing w:line="240" w:lineRule="auto"/>
              <w:ind w:left="0" w:hanging="2"/>
              <w:rPr>
                <w:rFonts w:ascii="Arial" w:eastAsia="Arial" w:hAnsi="Arial" w:cs="Arial"/>
                <w:sz w:val="18"/>
                <w:szCs w:val="18"/>
              </w:rPr>
            </w:pPr>
            <w:r>
              <w:rPr>
                <w:rFonts w:ascii="Arial" w:eastAsia="Arial" w:hAnsi="Arial" w:cs="Arial"/>
                <w:sz w:val="18"/>
                <w:szCs w:val="18"/>
              </w:rPr>
              <w:t>Allestire la mostra.</w:t>
            </w:r>
          </w:p>
        </w:tc>
        <w:tc>
          <w:tcPr>
            <w:tcW w:w="2630" w:type="dxa"/>
            <w:tcBorders>
              <w:top w:val="single" w:sz="4" w:space="0" w:color="000000"/>
              <w:left w:val="single" w:sz="4" w:space="0" w:color="000000"/>
              <w:bottom w:val="single" w:sz="4" w:space="0" w:color="000000"/>
              <w:right w:val="single" w:sz="4" w:space="0" w:color="000000"/>
            </w:tcBorders>
          </w:tcPr>
          <w:p w14:paraId="1DD96B4A"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Dibattito</w:t>
            </w:r>
          </w:p>
          <w:p w14:paraId="38F5BB7E"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sz w:val="18"/>
                <w:szCs w:val="18"/>
              </w:rPr>
              <w:t>problem solving</w:t>
            </w:r>
          </w:p>
        </w:tc>
        <w:tc>
          <w:tcPr>
            <w:tcW w:w="2630" w:type="dxa"/>
            <w:tcBorders>
              <w:top w:val="single" w:sz="4" w:space="0" w:color="000000"/>
              <w:left w:val="single" w:sz="4" w:space="0" w:color="000000"/>
              <w:bottom w:val="single" w:sz="4" w:space="0" w:color="000000"/>
              <w:right w:val="single" w:sz="4" w:space="0" w:color="000000"/>
            </w:tcBorders>
          </w:tcPr>
          <w:p w14:paraId="4626A0CC" w14:textId="77777777" w:rsidR="00E74720" w:rsidRDefault="00000000">
            <w:pPr>
              <w:ind w:left="0" w:hanging="2"/>
              <w:rPr>
                <w:rFonts w:ascii="Arial Narrow" w:eastAsia="Arial Narrow" w:hAnsi="Arial Narrow" w:cs="Arial Narrow"/>
                <w:sz w:val="18"/>
                <w:szCs w:val="18"/>
                <w:highlight w:val="yellow"/>
              </w:rPr>
            </w:pPr>
            <w:r>
              <w:rPr>
                <w:rFonts w:ascii="Arial Narrow" w:eastAsia="Arial Narrow" w:hAnsi="Arial Narrow" w:cs="Arial Narrow"/>
                <w:sz w:val="18"/>
                <w:szCs w:val="18"/>
              </w:rPr>
              <w:t>Acquisire competenze nell'allestimento di un evento. Relazioni con enti esterni.</w:t>
            </w:r>
          </w:p>
        </w:tc>
        <w:tc>
          <w:tcPr>
            <w:tcW w:w="2630" w:type="dxa"/>
            <w:tcBorders>
              <w:top w:val="single" w:sz="4" w:space="0" w:color="000000"/>
              <w:left w:val="single" w:sz="4" w:space="0" w:color="000000"/>
              <w:bottom w:val="single" w:sz="4" w:space="0" w:color="000000"/>
              <w:right w:val="single" w:sz="4" w:space="0" w:color="000000"/>
            </w:tcBorders>
          </w:tcPr>
          <w:p w14:paraId="52F38BA6"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2630" w:type="dxa"/>
            <w:tcBorders>
              <w:top w:val="single" w:sz="4" w:space="0" w:color="000000"/>
              <w:left w:val="single" w:sz="4" w:space="0" w:color="000000"/>
              <w:bottom w:val="single" w:sz="4" w:space="0" w:color="000000"/>
              <w:right w:val="single" w:sz="4" w:space="0" w:color="000000"/>
            </w:tcBorders>
          </w:tcPr>
          <w:p w14:paraId="64413B77" w14:textId="1B89A8B8" w:rsidR="00E74720" w:rsidRDefault="00F6137D">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O</w:t>
            </w:r>
            <w:r w:rsidR="00000000">
              <w:rPr>
                <w:rFonts w:ascii="Arial Narrow" w:eastAsia="Arial Narrow" w:hAnsi="Arial Narrow" w:cs="Arial Narrow"/>
                <w:sz w:val="18"/>
                <w:szCs w:val="18"/>
              </w:rPr>
              <w:t>sservazioni sistematiche</w:t>
            </w:r>
          </w:p>
        </w:tc>
      </w:tr>
      <w:tr w:rsidR="00E74720" w14:paraId="075FB96C" w14:textId="77777777">
        <w:trPr>
          <w:trHeight w:val="1260"/>
        </w:trPr>
        <w:tc>
          <w:tcPr>
            <w:tcW w:w="1560" w:type="dxa"/>
            <w:tcBorders>
              <w:top w:val="single" w:sz="4" w:space="0" w:color="000000"/>
              <w:left w:val="single" w:sz="4" w:space="0" w:color="000000"/>
              <w:right w:val="single" w:sz="4" w:space="0" w:color="000000"/>
            </w:tcBorders>
            <w:shd w:val="clear" w:color="auto" w:fill="CCFFCC"/>
          </w:tcPr>
          <w:p w14:paraId="6A5C8E88"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7BD4F79B"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7</w:t>
            </w:r>
          </w:p>
          <w:p w14:paraId="342BED58"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143D2283"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0861B164"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26DF0CD7"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2630" w:type="dxa"/>
            <w:tcBorders>
              <w:top w:val="single" w:sz="4" w:space="0" w:color="000000"/>
              <w:left w:val="single" w:sz="4" w:space="0" w:color="000000"/>
              <w:bottom w:val="single" w:sz="4" w:space="0" w:color="000000"/>
              <w:right w:val="single" w:sz="4" w:space="0" w:color="000000"/>
            </w:tcBorders>
          </w:tcPr>
          <w:p w14:paraId="55FC60D5"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r>
              <w:rPr>
                <w:rFonts w:ascii="Arial" w:eastAsia="Arial" w:hAnsi="Arial" w:cs="Arial"/>
                <w:sz w:val="18"/>
                <w:szCs w:val="18"/>
              </w:rPr>
              <w:t>EUROP</w:t>
            </w:r>
            <w:r>
              <w:rPr>
                <w:rFonts w:ascii="Arial" w:eastAsia="Arial" w:hAnsi="Arial" w:cs="Arial"/>
                <w:color w:val="00FF00"/>
                <w:sz w:val="18"/>
                <w:szCs w:val="18"/>
              </w:rPr>
              <w:t>AR</w:t>
            </w:r>
            <w:r>
              <w:rPr>
                <w:rFonts w:ascii="Arial" w:eastAsia="Arial" w:hAnsi="Arial" w:cs="Arial"/>
                <w:sz w:val="18"/>
                <w:szCs w:val="18"/>
              </w:rPr>
              <w:t xml:space="preserve">TY: </w:t>
            </w:r>
            <w:r>
              <w:rPr>
                <w:rFonts w:ascii="Arial" w:eastAsia="Arial" w:hAnsi="Arial" w:cs="Arial"/>
                <w:b/>
                <w:color w:val="0070C0"/>
                <w:sz w:val="18"/>
                <w:szCs w:val="18"/>
              </w:rPr>
              <w:t xml:space="preserve"> 9 MAGGIO LA FESTA DELL'EUROPA</w:t>
            </w:r>
            <w:r>
              <w:rPr>
                <w:rFonts w:ascii="Arial Narrow" w:eastAsia="Arial Narrow" w:hAnsi="Arial Narrow" w:cs="Arial Narrow"/>
                <w:color w:val="000000"/>
                <w:sz w:val="18"/>
                <w:szCs w:val="18"/>
              </w:rPr>
              <w:t xml:space="preserve"> </w:t>
            </w:r>
          </w:p>
        </w:tc>
        <w:tc>
          <w:tcPr>
            <w:tcW w:w="2630" w:type="dxa"/>
            <w:tcBorders>
              <w:top w:val="single" w:sz="4" w:space="0" w:color="000000"/>
              <w:left w:val="single" w:sz="4" w:space="0" w:color="000000"/>
              <w:bottom w:val="single" w:sz="4" w:space="0" w:color="000000"/>
              <w:right w:val="single" w:sz="4" w:space="0" w:color="000000"/>
            </w:tcBorders>
          </w:tcPr>
          <w:p w14:paraId="4E1BA538"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159E2705"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Gestione in autonomia del progetto in collaborazione attiva.</w:t>
            </w:r>
          </w:p>
        </w:tc>
        <w:tc>
          <w:tcPr>
            <w:tcW w:w="2630" w:type="dxa"/>
            <w:tcBorders>
              <w:top w:val="single" w:sz="4" w:space="0" w:color="000000"/>
              <w:left w:val="single" w:sz="4" w:space="0" w:color="000000"/>
              <w:bottom w:val="single" w:sz="4" w:space="0" w:color="000000"/>
              <w:right w:val="single" w:sz="4" w:space="0" w:color="000000"/>
            </w:tcBorders>
          </w:tcPr>
          <w:p w14:paraId="6F4B9DD7"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42F335B2"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color w:val="000000"/>
                <w:sz w:val="18"/>
                <w:szCs w:val="18"/>
              </w:rPr>
              <w:t>Osservazioni sistematiche</w:t>
            </w:r>
          </w:p>
        </w:tc>
      </w:tr>
      <w:tr w:rsidR="00E74720" w14:paraId="384CED71" w14:textId="77777777">
        <w:trPr>
          <w:trHeight w:val="1440"/>
        </w:trPr>
        <w:tc>
          <w:tcPr>
            <w:tcW w:w="1560" w:type="dxa"/>
            <w:tcBorders>
              <w:left w:val="single" w:sz="4" w:space="0" w:color="000000"/>
              <w:bottom w:val="single" w:sz="4" w:space="0" w:color="000000"/>
              <w:right w:val="single" w:sz="4" w:space="0" w:color="000000"/>
            </w:tcBorders>
            <w:shd w:val="clear" w:color="auto" w:fill="CCFFCC"/>
          </w:tcPr>
          <w:p w14:paraId="7E5909D8"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8DBAAB7"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sz w:val="18"/>
                <w:szCs w:val="18"/>
              </w:rPr>
              <w:t>8</w:t>
            </w:r>
          </w:p>
        </w:tc>
        <w:tc>
          <w:tcPr>
            <w:tcW w:w="2630" w:type="dxa"/>
            <w:tcBorders>
              <w:top w:val="single" w:sz="4" w:space="0" w:color="000000"/>
              <w:left w:val="single" w:sz="4" w:space="0" w:color="000000"/>
              <w:bottom w:val="single" w:sz="4" w:space="0" w:color="000000"/>
              <w:right w:val="single" w:sz="4" w:space="0" w:color="000000"/>
            </w:tcBorders>
          </w:tcPr>
          <w:p w14:paraId="5E310313"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sz w:val="18"/>
                <w:szCs w:val="18"/>
              </w:rPr>
              <w:t>S</w:t>
            </w:r>
            <w:r>
              <w:rPr>
                <w:rFonts w:ascii="Arial Narrow" w:eastAsia="Arial Narrow" w:hAnsi="Arial Narrow" w:cs="Arial Narrow"/>
                <w:color w:val="000000"/>
                <w:sz w:val="18"/>
                <w:szCs w:val="18"/>
              </w:rPr>
              <w:t>omministrazione feedback di soddisfazione del progetto tramite moduli Google</w:t>
            </w:r>
          </w:p>
          <w:p w14:paraId="194FCC8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2565AAEA"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sz w:val="18"/>
                <w:szCs w:val="18"/>
              </w:rPr>
            </w:pPr>
            <w:r>
              <w:rPr>
                <w:rFonts w:ascii="Arial Narrow" w:eastAsia="Arial Narrow" w:hAnsi="Arial Narrow" w:cs="Arial Narrow"/>
                <w:color w:val="000000"/>
                <w:sz w:val="18"/>
                <w:szCs w:val="18"/>
              </w:rPr>
              <w:t xml:space="preserve">Modulo </w:t>
            </w:r>
            <w:r>
              <w:rPr>
                <w:rFonts w:ascii="Arial Narrow" w:eastAsia="Arial Narrow" w:hAnsi="Arial Narrow" w:cs="Arial Narrow"/>
                <w:sz w:val="18"/>
                <w:szCs w:val="18"/>
              </w:rPr>
              <w:t xml:space="preserve">Google </w:t>
            </w:r>
          </w:p>
        </w:tc>
        <w:tc>
          <w:tcPr>
            <w:tcW w:w="2630" w:type="dxa"/>
            <w:tcBorders>
              <w:top w:val="single" w:sz="4" w:space="0" w:color="000000"/>
              <w:left w:val="single" w:sz="4" w:space="0" w:color="000000"/>
              <w:bottom w:val="single" w:sz="4" w:space="0" w:color="000000"/>
              <w:right w:val="single" w:sz="4" w:space="0" w:color="000000"/>
            </w:tcBorders>
          </w:tcPr>
          <w:p w14:paraId="485A8702" w14:textId="77777777" w:rsidR="00E74720" w:rsidRDefault="00E74720">
            <w:pPr>
              <w:ind w:left="0" w:hanging="2"/>
              <w:rPr>
                <w:rFonts w:ascii="Arial Narrow" w:eastAsia="Arial Narrow" w:hAnsi="Arial Narrow" w:cs="Arial Narrow"/>
                <w:sz w:val="18"/>
                <w:szCs w:val="18"/>
                <w:highlight w:val="yellow"/>
              </w:rPr>
            </w:pPr>
          </w:p>
        </w:tc>
        <w:tc>
          <w:tcPr>
            <w:tcW w:w="2630" w:type="dxa"/>
            <w:tcBorders>
              <w:top w:val="single" w:sz="4" w:space="0" w:color="000000"/>
              <w:left w:val="single" w:sz="4" w:space="0" w:color="000000"/>
              <w:bottom w:val="single" w:sz="4" w:space="0" w:color="000000"/>
              <w:right w:val="single" w:sz="4" w:space="0" w:color="000000"/>
            </w:tcBorders>
          </w:tcPr>
          <w:p w14:paraId="53FA33D0"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highlight w:val="yellow"/>
              </w:rPr>
            </w:pPr>
            <w:r>
              <w:rPr>
                <w:rFonts w:ascii="Arial Narrow" w:eastAsia="Arial Narrow" w:hAnsi="Arial Narrow" w:cs="Arial Narrow"/>
                <w:sz w:val="18"/>
                <w:szCs w:val="18"/>
              </w:rPr>
              <w:t>Maggio</w:t>
            </w:r>
          </w:p>
        </w:tc>
        <w:tc>
          <w:tcPr>
            <w:tcW w:w="2630" w:type="dxa"/>
            <w:tcBorders>
              <w:top w:val="single" w:sz="4" w:space="0" w:color="000000"/>
              <w:left w:val="single" w:sz="4" w:space="0" w:color="000000"/>
              <w:bottom w:val="single" w:sz="4" w:space="0" w:color="000000"/>
              <w:right w:val="single" w:sz="4" w:space="0" w:color="000000"/>
            </w:tcBorders>
          </w:tcPr>
          <w:p w14:paraId="40A29578"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Autovalutazione</w:t>
            </w:r>
          </w:p>
        </w:tc>
      </w:tr>
    </w:tbl>
    <w:p w14:paraId="7A3DE183"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33015A26"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55EC2B83"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p w14:paraId="604E13E9"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i/>
          <w:color w:val="000000"/>
          <w:sz w:val="18"/>
          <w:szCs w:val="18"/>
        </w:rPr>
        <w:t>PIANO DI LAVORO UDA</w:t>
      </w:r>
    </w:p>
    <w:p w14:paraId="2E5EAAE3"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DIAGRAMMA DI GANTT</w:t>
      </w:r>
    </w:p>
    <w:p w14:paraId="00CE86C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E146E1C"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a"/>
        <w:tblW w:w="1467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68"/>
        <w:gridCol w:w="3273"/>
        <w:gridCol w:w="3212"/>
        <w:gridCol w:w="3212"/>
        <w:gridCol w:w="3212"/>
      </w:tblGrid>
      <w:tr w:rsidR="00E74720" w14:paraId="12915A45" w14:textId="77777777">
        <w:trPr>
          <w:trHeight w:val="352"/>
        </w:trPr>
        <w:tc>
          <w:tcPr>
            <w:tcW w:w="1767" w:type="dxa"/>
            <w:shd w:val="clear" w:color="auto" w:fill="CCFFCC"/>
          </w:tcPr>
          <w:p w14:paraId="40D0F367"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Fasi</w:t>
            </w:r>
          </w:p>
        </w:tc>
        <w:tc>
          <w:tcPr>
            <w:tcW w:w="3272" w:type="dxa"/>
          </w:tcPr>
          <w:p w14:paraId="2B16837C"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Febbraio</w:t>
            </w:r>
          </w:p>
        </w:tc>
        <w:tc>
          <w:tcPr>
            <w:tcW w:w="3212" w:type="dxa"/>
          </w:tcPr>
          <w:p w14:paraId="19BEEBBD"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Marzo</w:t>
            </w:r>
          </w:p>
        </w:tc>
        <w:tc>
          <w:tcPr>
            <w:tcW w:w="3212" w:type="dxa"/>
          </w:tcPr>
          <w:p w14:paraId="4C667445"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Aprile</w:t>
            </w:r>
          </w:p>
        </w:tc>
        <w:tc>
          <w:tcPr>
            <w:tcW w:w="3212" w:type="dxa"/>
          </w:tcPr>
          <w:p w14:paraId="11876744"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sz w:val="18"/>
                <w:szCs w:val="18"/>
              </w:rPr>
              <w:t>Maggio</w:t>
            </w:r>
          </w:p>
        </w:tc>
      </w:tr>
      <w:tr w:rsidR="00E74720" w14:paraId="70D0F4B0" w14:textId="77777777">
        <w:trPr>
          <w:trHeight w:val="375"/>
        </w:trPr>
        <w:tc>
          <w:tcPr>
            <w:tcW w:w="1767" w:type="dxa"/>
            <w:shd w:val="clear" w:color="auto" w:fill="CCFFCC"/>
          </w:tcPr>
          <w:p w14:paraId="6D40D63D"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1</w:t>
            </w:r>
          </w:p>
        </w:tc>
        <w:tc>
          <w:tcPr>
            <w:tcW w:w="3272" w:type="dxa"/>
            <w:shd w:val="clear" w:color="auto" w:fill="00B050"/>
          </w:tcPr>
          <w:p w14:paraId="6B67E5CF"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B050"/>
                <w:sz w:val="18"/>
                <w:szCs w:val="18"/>
              </w:rPr>
            </w:pPr>
          </w:p>
        </w:tc>
        <w:tc>
          <w:tcPr>
            <w:tcW w:w="3212" w:type="dxa"/>
          </w:tcPr>
          <w:p w14:paraId="0BE81596"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6190D7CF"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0CB40282"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3D09C946" w14:textId="77777777">
        <w:trPr>
          <w:trHeight w:val="352"/>
        </w:trPr>
        <w:tc>
          <w:tcPr>
            <w:tcW w:w="1767" w:type="dxa"/>
            <w:shd w:val="clear" w:color="auto" w:fill="CCFFCC"/>
          </w:tcPr>
          <w:p w14:paraId="1B47FE5F"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2</w:t>
            </w:r>
          </w:p>
        </w:tc>
        <w:tc>
          <w:tcPr>
            <w:tcW w:w="3272" w:type="dxa"/>
            <w:shd w:val="clear" w:color="auto" w:fill="00B050"/>
          </w:tcPr>
          <w:p w14:paraId="33F654DC"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bottom w:val="single" w:sz="4" w:space="0" w:color="00B050"/>
            </w:tcBorders>
          </w:tcPr>
          <w:p w14:paraId="0C22474E"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1A162479"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Pr>
          <w:p w14:paraId="5E820514"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61B9D549" w14:textId="77777777">
        <w:trPr>
          <w:trHeight w:val="352"/>
        </w:trPr>
        <w:tc>
          <w:tcPr>
            <w:tcW w:w="1767" w:type="dxa"/>
            <w:shd w:val="clear" w:color="auto" w:fill="CCFFCC"/>
          </w:tcPr>
          <w:p w14:paraId="3B7B69AE"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3</w:t>
            </w:r>
          </w:p>
        </w:tc>
        <w:tc>
          <w:tcPr>
            <w:tcW w:w="3272" w:type="dxa"/>
            <w:tcBorders>
              <w:right w:val="single" w:sz="4" w:space="0" w:color="00B050"/>
            </w:tcBorders>
            <w:shd w:val="clear" w:color="auto" w:fill="FFFFFF"/>
          </w:tcPr>
          <w:p w14:paraId="08921D98"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885FA7A"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76E7053D"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17C0FD15"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1576F44C" w14:textId="77777777">
        <w:trPr>
          <w:trHeight w:val="352"/>
        </w:trPr>
        <w:tc>
          <w:tcPr>
            <w:tcW w:w="1767" w:type="dxa"/>
            <w:shd w:val="clear" w:color="auto" w:fill="CCFFCC"/>
          </w:tcPr>
          <w:p w14:paraId="31383660"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4</w:t>
            </w:r>
          </w:p>
        </w:tc>
        <w:tc>
          <w:tcPr>
            <w:tcW w:w="3272" w:type="dxa"/>
            <w:tcBorders>
              <w:right w:val="single" w:sz="4" w:space="0" w:color="00B050"/>
            </w:tcBorders>
            <w:shd w:val="clear" w:color="auto" w:fill="FFFFFF"/>
          </w:tcPr>
          <w:p w14:paraId="548AC715"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6B045209"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1FCC0235"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tcPr>
          <w:p w14:paraId="707D641F"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591E41EE" w14:textId="77777777">
        <w:trPr>
          <w:trHeight w:val="187"/>
        </w:trPr>
        <w:tc>
          <w:tcPr>
            <w:tcW w:w="1767" w:type="dxa"/>
            <w:shd w:val="clear" w:color="auto" w:fill="CCFFCC"/>
          </w:tcPr>
          <w:p w14:paraId="0F86C4FB"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5</w:t>
            </w:r>
          </w:p>
          <w:p w14:paraId="403F7B98"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2" w:type="dxa"/>
            <w:tcBorders>
              <w:right w:val="single" w:sz="4" w:space="0" w:color="00B050"/>
            </w:tcBorders>
            <w:shd w:val="clear" w:color="auto" w:fill="FFFFFF"/>
          </w:tcPr>
          <w:p w14:paraId="5E7548B7"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left w:val="single" w:sz="4" w:space="0" w:color="00B050"/>
              <w:bottom w:val="single" w:sz="4" w:space="0" w:color="00B050"/>
              <w:right w:val="single" w:sz="4" w:space="0" w:color="00B050"/>
            </w:tcBorders>
            <w:shd w:val="clear" w:color="auto" w:fill="00B050"/>
          </w:tcPr>
          <w:p w14:paraId="54736DCB"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6B47F25D"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left w:val="single" w:sz="4" w:space="0" w:color="00B050"/>
            </w:tcBorders>
            <w:shd w:val="clear" w:color="auto" w:fill="FFFFFF"/>
          </w:tcPr>
          <w:p w14:paraId="4229D006"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530FB043" w14:textId="77777777">
        <w:trPr>
          <w:trHeight w:val="112"/>
        </w:trPr>
        <w:tc>
          <w:tcPr>
            <w:tcW w:w="1767" w:type="dxa"/>
            <w:shd w:val="clear" w:color="auto" w:fill="CCFFCC"/>
          </w:tcPr>
          <w:p w14:paraId="78D439CC"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6</w:t>
            </w:r>
          </w:p>
          <w:p w14:paraId="00BA4E5C"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2" w:type="dxa"/>
            <w:shd w:val="clear" w:color="auto" w:fill="auto"/>
          </w:tcPr>
          <w:p w14:paraId="065CCDA8"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tcBorders>
              <w:top w:val="single" w:sz="4" w:space="0" w:color="00B050"/>
            </w:tcBorders>
            <w:shd w:val="clear" w:color="auto" w:fill="FFFFFF"/>
          </w:tcPr>
          <w:p w14:paraId="314A5C48"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0CC3089D"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312E2A0B"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1549663F" w14:textId="77777777">
        <w:trPr>
          <w:trHeight w:val="105"/>
        </w:trPr>
        <w:tc>
          <w:tcPr>
            <w:tcW w:w="1767" w:type="dxa"/>
            <w:shd w:val="clear" w:color="auto" w:fill="CCFFCC"/>
          </w:tcPr>
          <w:p w14:paraId="1BE9EEBE"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7</w:t>
            </w:r>
          </w:p>
          <w:p w14:paraId="7878BC7F"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2" w:type="dxa"/>
            <w:shd w:val="clear" w:color="auto" w:fill="auto"/>
          </w:tcPr>
          <w:p w14:paraId="4AE44D4C"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33762B83"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576FFE54"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7E7CD020"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r w:rsidR="00E74720" w14:paraId="51F7866A" w14:textId="77777777">
        <w:trPr>
          <w:trHeight w:val="98"/>
        </w:trPr>
        <w:tc>
          <w:tcPr>
            <w:tcW w:w="1767" w:type="dxa"/>
            <w:shd w:val="clear" w:color="auto" w:fill="CCFFCC"/>
          </w:tcPr>
          <w:p w14:paraId="3BE433DD"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8</w:t>
            </w:r>
          </w:p>
          <w:p w14:paraId="3CA668DF" w14:textId="77777777" w:rsidR="00E74720" w:rsidRDefault="00E7472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p>
        </w:tc>
        <w:tc>
          <w:tcPr>
            <w:tcW w:w="3272" w:type="dxa"/>
            <w:shd w:val="clear" w:color="auto" w:fill="auto"/>
          </w:tcPr>
          <w:p w14:paraId="571206B5"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auto"/>
          </w:tcPr>
          <w:p w14:paraId="69982378"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FFFFFF"/>
          </w:tcPr>
          <w:p w14:paraId="0C95AB02"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c>
          <w:tcPr>
            <w:tcW w:w="3212" w:type="dxa"/>
            <w:shd w:val="clear" w:color="auto" w:fill="00B050"/>
          </w:tcPr>
          <w:p w14:paraId="64CE1B3B" w14:textId="77777777" w:rsidR="00E74720" w:rsidRDefault="00E74720">
            <w:pPr>
              <w:pBdr>
                <w:top w:val="nil"/>
                <w:left w:val="nil"/>
                <w:bottom w:val="nil"/>
                <w:right w:val="nil"/>
                <w:between w:val="nil"/>
              </w:pBdr>
              <w:spacing w:line="240" w:lineRule="auto"/>
              <w:ind w:left="0" w:hanging="2"/>
              <w:jc w:val="both"/>
              <w:rPr>
                <w:rFonts w:ascii="Arial Narrow" w:eastAsia="Arial Narrow" w:hAnsi="Arial Narrow" w:cs="Arial Narrow"/>
                <w:color w:val="000000"/>
                <w:sz w:val="18"/>
                <w:szCs w:val="18"/>
              </w:rPr>
            </w:pPr>
          </w:p>
        </w:tc>
      </w:tr>
    </w:tbl>
    <w:p w14:paraId="1FEC8480"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FA3DCDE"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br w:type="page"/>
      </w:r>
    </w:p>
    <w:p w14:paraId="5C5D1D98" w14:textId="77777777" w:rsidR="00E7472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lastRenderedPageBreak/>
        <w:t>SCHEMA DELLA RELAZIONE INDIVIDUALE</w:t>
      </w:r>
    </w:p>
    <w:p w14:paraId="7B452E1A" w14:textId="77777777" w:rsidR="00E74720" w:rsidRDefault="00000000">
      <w:pPr>
        <w:pBdr>
          <w:top w:val="nil"/>
          <w:left w:val="nil"/>
          <w:bottom w:val="nil"/>
          <w:right w:val="nil"/>
          <w:between w:val="nil"/>
        </w:pBdr>
        <w:spacing w:line="240" w:lineRule="auto"/>
        <w:ind w:left="1" w:hanging="3"/>
        <w:jc w:val="center"/>
        <w:rPr>
          <w:rFonts w:ascii="Arial Narrow" w:eastAsia="Arial Narrow" w:hAnsi="Arial Narrow" w:cs="Arial Narrow"/>
          <w:color w:val="000000"/>
          <w:sz w:val="32"/>
          <w:szCs w:val="32"/>
        </w:rPr>
      </w:pPr>
      <w:r>
        <w:rPr>
          <w:rFonts w:ascii="Arial Narrow" w:eastAsia="Arial Narrow" w:hAnsi="Arial Narrow" w:cs="Arial Narrow"/>
          <w:b/>
          <w:color w:val="000000"/>
          <w:sz w:val="32"/>
          <w:szCs w:val="32"/>
        </w:rPr>
        <w:t>dello studente</w:t>
      </w:r>
    </w:p>
    <w:p w14:paraId="28068C24" w14:textId="798299CD"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22"/>
          <w:szCs w:val="22"/>
        </w:rPr>
      </w:pPr>
      <w:hyperlink r:id="rId15" w:history="1">
        <w:r w:rsidR="007459DD" w:rsidRPr="007459DD">
          <w:rPr>
            <w:rStyle w:val="Collegamentoipertestuale"/>
            <w:rFonts w:ascii="Arial Narrow" w:eastAsia="Arial Narrow" w:hAnsi="Arial Narrow" w:cs="Arial Narrow"/>
            <w:sz w:val="22"/>
            <w:szCs w:val="22"/>
          </w:rPr>
          <w:t>https://docs.google.com/forms/d/e/1FAIpQLSdxLIih2M4n_ZS6yZGQouZsf3mfNZ7-gl4dMHTtb4hX-VBe9g/viewform?usp=sf_link&amp;authuser=0</w:t>
        </w:r>
      </w:hyperlink>
    </w:p>
    <w:p w14:paraId="1E3AFBC0"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b"/>
        <w:tblW w:w="147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786"/>
      </w:tblGrid>
      <w:tr w:rsidR="00E74720" w14:paraId="2F051BDF" w14:textId="77777777">
        <w:trPr>
          <w:trHeight w:val="575"/>
        </w:trPr>
        <w:tc>
          <w:tcPr>
            <w:tcW w:w="14786" w:type="dxa"/>
            <w:shd w:val="clear" w:color="auto" w:fill="D9D9D9"/>
            <w:vAlign w:val="center"/>
          </w:tcPr>
          <w:p w14:paraId="57D8B0D7" w14:textId="77777777" w:rsidR="00E74720" w:rsidRDefault="00000000">
            <w:pPr>
              <w:pBdr>
                <w:top w:val="nil"/>
                <w:left w:val="nil"/>
                <w:bottom w:val="nil"/>
                <w:right w:val="nil"/>
                <w:between w:val="nil"/>
              </w:pBdr>
              <w:spacing w:line="240" w:lineRule="auto"/>
              <w:ind w:left="0" w:hanging="2"/>
              <w:jc w:val="center"/>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RELAZIONE INDIVIDUALE</w:t>
            </w:r>
          </w:p>
        </w:tc>
      </w:tr>
      <w:tr w:rsidR="00E74720" w14:paraId="689FC5B6" w14:textId="77777777">
        <w:tc>
          <w:tcPr>
            <w:tcW w:w="14786" w:type="dxa"/>
            <w:shd w:val="clear" w:color="auto" w:fill="D9D9D9"/>
          </w:tcPr>
          <w:p w14:paraId="720B05D6"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BEBDC0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Descrivi il percorso generale dell’attività</w:t>
            </w:r>
          </w:p>
          <w:p w14:paraId="1265BB90"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3D938CF"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F65519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Indica come avete svolto il compito e cosa hai fatto tu </w:t>
            </w:r>
          </w:p>
          <w:p w14:paraId="0CF6DE87"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5C3930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6AEC0693"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Indica quali crisi hai dovuto affrontare e come le hai risolte</w:t>
            </w:r>
          </w:p>
          <w:p w14:paraId="7BC514A2"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52B585F5"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8E0F2A1"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Che cosa hai imparato da questa unità di apprendimento</w:t>
            </w:r>
          </w:p>
          <w:p w14:paraId="08C8D02D"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1AE6FEFB"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2AD0923D"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 xml:space="preserve">Cosa devi ancora imparare </w:t>
            </w:r>
          </w:p>
          <w:p w14:paraId="1E870AB3"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3DB23504"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78A8B8EF" w14:textId="77777777" w:rsidR="00E74720" w:rsidRDefault="0000000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Come valuti il lavoro da te svolto (vedi rubrica di autovalutazione)</w:t>
            </w:r>
          </w:p>
          <w:p w14:paraId="7BCBAAE5"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F681FFB"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c>
      </w:tr>
    </w:tbl>
    <w:p w14:paraId="5470B5AD"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02F69088"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p w14:paraId="48136D59" w14:textId="77777777" w:rsidR="00E74720" w:rsidRDefault="00000000">
      <w:pPr>
        <w:pBdr>
          <w:top w:val="nil"/>
          <w:left w:val="nil"/>
          <w:bottom w:val="nil"/>
          <w:right w:val="nil"/>
          <w:between w:val="nil"/>
        </w:pBdr>
        <w:spacing w:line="240" w:lineRule="auto"/>
        <w:ind w:left="0" w:hanging="2"/>
        <w:jc w:val="center"/>
        <w:rPr>
          <w:color w:val="000000"/>
        </w:rPr>
      </w:pPr>
      <w:r>
        <w:rPr>
          <w:b/>
          <w:color w:val="000000"/>
        </w:rPr>
        <w:t>RUBRICA DI AUTOVALUTAZIONE  DELL’ ALUNNO.</w:t>
      </w:r>
    </w:p>
    <w:p w14:paraId="1A3C70F8" w14:textId="2F530B00" w:rsidR="00E74720" w:rsidRDefault="00000000">
      <w:pPr>
        <w:pBdr>
          <w:top w:val="nil"/>
          <w:left w:val="nil"/>
          <w:bottom w:val="nil"/>
          <w:right w:val="nil"/>
          <w:between w:val="nil"/>
        </w:pBdr>
        <w:spacing w:line="240" w:lineRule="auto"/>
        <w:ind w:left="0" w:hanging="2"/>
        <w:jc w:val="both"/>
        <w:rPr>
          <w:rFonts w:ascii="Arial" w:eastAsia="Arial" w:hAnsi="Arial" w:cs="Arial"/>
          <w:color w:val="000000"/>
          <w:sz w:val="20"/>
          <w:szCs w:val="20"/>
        </w:rPr>
      </w:pPr>
      <w:hyperlink r:id="rId16" w:history="1">
        <w:r w:rsidR="007459DD" w:rsidRPr="007459DD">
          <w:rPr>
            <w:rStyle w:val="Collegamentoipertestuale"/>
            <w:rFonts w:ascii="Arial" w:eastAsia="Arial" w:hAnsi="Arial" w:cs="Arial"/>
            <w:sz w:val="20"/>
            <w:szCs w:val="20"/>
          </w:rPr>
          <w:t>https://docs.google.com/forms/d/e/1FAIpQLSckXiQx1miS3y01HLlmAOzUFxK0J1e6P930NLPldSBQEhY1VA/viewform?usp=sf_link&amp;authuser=0</w:t>
        </w:r>
      </w:hyperlink>
      <w:r w:rsidR="007459DD">
        <w:rPr>
          <w:noProof/>
          <w:color w:val="000000"/>
        </w:rPr>
        <mc:AlternateContent>
          <mc:Choice Requires="wpg">
            <w:drawing>
              <wp:anchor distT="0" distB="0" distL="0" distR="0" simplePos="0" relativeHeight="251656704" behindDoc="1" locked="0" layoutInCell="1" hidden="0" allowOverlap="1" wp14:anchorId="714CA74C" wp14:editId="24BB0CB7">
                <wp:simplePos x="0" y="0"/>
                <wp:positionH relativeFrom="page">
                  <wp:posOffset>3327400</wp:posOffset>
                </wp:positionH>
                <wp:positionV relativeFrom="page">
                  <wp:posOffset>4237355</wp:posOffset>
                </wp:positionV>
                <wp:extent cx="6350" cy="97790"/>
                <wp:effectExtent l="0" t="0" r="0" b="0"/>
                <wp:wrapNone/>
                <wp:docPr id="9" name="Gruppo 9"/>
                <wp:cNvGraphicFramePr/>
                <a:graphic xmlns:a="http://schemas.openxmlformats.org/drawingml/2006/main">
                  <a:graphicData uri="http://schemas.microsoft.com/office/word/2010/wordprocessingGroup">
                    <wpg:wgp>
                      <wpg:cNvGrpSpPr/>
                      <wpg:grpSpPr>
                        <a:xfrm>
                          <a:off x="0" y="0"/>
                          <a:ext cx="6350" cy="97790"/>
                          <a:chOff x="5342825" y="3731100"/>
                          <a:chExt cx="6350" cy="97800"/>
                        </a:xfrm>
                      </wpg:grpSpPr>
                      <wpg:grpSp>
                        <wpg:cNvPr id="544867205" name="Gruppo 544867205"/>
                        <wpg:cNvGrpSpPr/>
                        <wpg:grpSpPr>
                          <a:xfrm>
                            <a:off x="5342825" y="3731105"/>
                            <a:ext cx="6350" cy="97790"/>
                            <a:chOff x="5342825" y="3731100"/>
                            <a:chExt cx="6350" cy="97800"/>
                          </a:xfrm>
                        </wpg:grpSpPr>
                        <wps:wsp>
                          <wps:cNvPr id="968016523" name="Rettangolo 968016523"/>
                          <wps:cNvSpPr/>
                          <wps:spPr>
                            <a:xfrm>
                              <a:off x="5342825" y="3731100"/>
                              <a:ext cx="6350" cy="97800"/>
                            </a:xfrm>
                            <a:prstGeom prst="rect">
                              <a:avLst/>
                            </a:prstGeom>
                            <a:noFill/>
                            <a:ln>
                              <a:noFill/>
                            </a:ln>
                          </wps:spPr>
                          <wps:txbx>
                            <w:txbxContent>
                              <w:p w14:paraId="1B0DF63D" w14:textId="77777777" w:rsidR="00E74720" w:rsidRDefault="00E74720">
                                <w:pPr>
                                  <w:spacing w:line="240" w:lineRule="auto"/>
                                  <w:ind w:left="0" w:hanging="2"/>
                                </w:pPr>
                              </w:p>
                            </w:txbxContent>
                          </wps:txbx>
                          <wps:bodyPr spcFirstLastPara="1" wrap="square" lIns="91425" tIns="91425" rIns="91425" bIns="91425" anchor="ctr" anchorCtr="0">
                            <a:noAutofit/>
                          </wps:bodyPr>
                        </wps:wsp>
                        <wpg:grpSp>
                          <wpg:cNvPr id="388956224" name="Gruppo 388956224"/>
                          <wpg:cNvGrpSpPr/>
                          <wpg:grpSpPr>
                            <a:xfrm>
                              <a:off x="5342825" y="3731105"/>
                              <a:ext cx="6350" cy="97790"/>
                              <a:chOff x="5342825" y="3731100"/>
                              <a:chExt cx="6350" cy="97800"/>
                            </a:xfrm>
                          </wpg:grpSpPr>
                          <wps:wsp>
                            <wps:cNvPr id="421537171" name="Rettangolo 421537171"/>
                            <wps:cNvSpPr/>
                            <wps:spPr>
                              <a:xfrm>
                                <a:off x="5342825" y="3731100"/>
                                <a:ext cx="6350" cy="97800"/>
                              </a:xfrm>
                              <a:prstGeom prst="rect">
                                <a:avLst/>
                              </a:prstGeom>
                              <a:noFill/>
                              <a:ln>
                                <a:noFill/>
                              </a:ln>
                            </wps:spPr>
                            <wps:txbx>
                              <w:txbxContent>
                                <w:p w14:paraId="48AEE793" w14:textId="77777777" w:rsidR="00E74720" w:rsidRDefault="00E74720">
                                  <w:pPr>
                                    <w:spacing w:line="240" w:lineRule="auto"/>
                                    <w:ind w:left="0" w:hanging="2"/>
                                  </w:pPr>
                                </w:p>
                              </w:txbxContent>
                            </wps:txbx>
                            <wps:bodyPr spcFirstLastPara="1" wrap="square" lIns="91425" tIns="91425" rIns="91425" bIns="91425" anchor="ctr" anchorCtr="0">
                              <a:noAutofit/>
                            </wps:bodyPr>
                          </wps:wsp>
                          <wpg:grpSp>
                            <wpg:cNvPr id="626427303" name="Gruppo 626427303"/>
                            <wpg:cNvGrpSpPr/>
                            <wpg:grpSpPr>
                              <a:xfrm>
                                <a:off x="5342825" y="3731105"/>
                                <a:ext cx="6350" cy="97790"/>
                                <a:chOff x="5240" y="6673"/>
                                <a:chExt cx="10" cy="154"/>
                              </a:xfrm>
                            </wpg:grpSpPr>
                            <wps:wsp>
                              <wps:cNvPr id="997863027" name="Rettangolo 997863027"/>
                              <wps:cNvSpPr/>
                              <wps:spPr>
                                <a:xfrm>
                                  <a:off x="5240" y="6673"/>
                                  <a:ext cx="0" cy="150"/>
                                </a:xfrm>
                                <a:prstGeom prst="rect">
                                  <a:avLst/>
                                </a:prstGeom>
                                <a:noFill/>
                                <a:ln>
                                  <a:noFill/>
                                </a:ln>
                              </wps:spPr>
                              <wps:txbx>
                                <w:txbxContent>
                                  <w:p w14:paraId="2DD59CE9" w14:textId="77777777" w:rsidR="00E74720" w:rsidRDefault="00E74720">
                                    <w:pPr>
                                      <w:spacing w:line="240" w:lineRule="auto"/>
                                      <w:ind w:left="0" w:hanging="2"/>
                                    </w:pPr>
                                  </w:p>
                                </w:txbxContent>
                              </wps:txbx>
                              <wps:bodyPr spcFirstLastPara="1" wrap="square" lIns="91425" tIns="91425" rIns="91425" bIns="91425" anchor="ctr" anchorCtr="0">
                                <a:noAutofit/>
                              </wps:bodyPr>
                            </wps:wsp>
                            <wps:wsp>
                              <wps:cNvPr id="1007383652" name="Figura a mano libera 1007383652"/>
                              <wps:cNvSpPr/>
                              <wps:spPr>
                                <a:xfrm>
                                  <a:off x="5240" y="6673"/>
                                  <a:ext cx="10" cy="39"/>
                                </a:xfrm>
                                <a:custGeom>
                                  <a:avLst/>
                                  <a:gdLst/>
                                  <a:ahLst/>
                                  <a:cxnLst/>
                                  <a:rect l="l" t="t" r="r" b="b"/>
                                  <a:pathLst>
                                    <a:path w="10" h="39" extrusionOk="0">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553834827" name="Rettangolo 553834827"/>
                              <wps:cNvSpPr/>
                              <wps:spPr>
                                <a:xfrm>
                                  <a:off x="5240" y="6711"/>
                                  <a:ext cx="10" cy="20"/>
                                </a:xfrm>
                                <a:prstGeom prst="rect">
                                  <a:avLst/>
                                </a:prstGeom>
                                <a:solidFill>
                                  <a:srgbClr val="000000"/>
                                </a:solidFill>
                                <a:ln>
                                  <a:noFill/>
                                </a:ln>
                              </wps:spPr>
                              <wps:txbx>
                                <w:txbxContent>
                                  <w:p w14:paraId="22844FA0" w14:textId="77777777" w:rsidR="00E74720" w:rsidRDefault="00E74720">
                                    <w:pPr>
                                      <w:spacing w:line="240" w:lineRule="auto"/>
                                      <w:ind w:left="0" w:hanging="2"/>
                                    </w:pPr>
                                  </w:p>
                                </w:txbxContent>
                              </wps:txbx>
                              <wps:bodyPr spcFirstLastPara="1" wrap="square" lIns="91425" tIns="91425" rIns="91425" bIns="91425" anchor="ctr" anchorCtr="0">
                                <a:noAutofit/>
                              </wps:bodyPr>
                            </wps:wsp>
                            <wps:wsp>
                              <wps:cNvPr id="350747698" name="Figura a mano libera 350747698"/>
                              <wps:cNvSpPr/>
                              <wps:spPr>
                                <a:xfrm>
                                  <a:off x="5240" y="6730"/>
                                  <a:ext cx="10" cy="58"/>
                                </a:xfrm>
                                <a:custGeom>
                                  <a:avLst/>
                                  <a:gdLst/>
                                  <a:ahLst/>
                                  <a:cxnLst/>
                                  <a:rect l="l" t="t" r="r" b="b"/>
                                  <a:pathLst>
                                    <a:path w="10" h="58" extrusionOk="0">
                                      <a:moveTo>
                                        <a:pt x="10" y="38"/>
                                      </a:moveTo>
                                      <a:lnTo>
                                        <a:pt x="0" y="38"/>
                                      </a:lnTo>
                                      <a:lnTo>
                                        <a:pt x="0" y="57"/>
                                      </a:lnTo>
                                      <a:lnTo>
                                        <a:pt x="10" y="57"/>
                                      </a:lnTo>
                                      <a:lnTo>
                                        <a:pt x="10" y="38"/>
                                      </a:lnTo>
                                      <a:close/>
                                      <a:moveTo>
                                        <a:pt x="10" y="0"/>
                                      </a:moveTo>
                                      <a:lnTo>
                                        <a:pt x="0" y="0"/>
                                      </a:lnTo>
                                      <a:lnTo>
                                        <a:pt x="0" y="19"/>
                                      </a:lnTo>
                                      <a:lnTo>
                                        <a:pt x="0" y="38"/>
                                      </a:lnTo>
                                      <a:lnTo>
                                        <a:pt x="10" y="38"/>
                                      </a:lnTo>
                                      <a:lnTo>
                                        <a:pt x="10" y="19"/>
                                      </a:lnTo>
                                      <a:lnTo>
                                        <a:pt x="10" y="0"/>
                                      </a:lnTo>
                                      <a:close/>
                                    </a:path>
                                  </a:pathLst>
                                </a:custGeom>
                                <a:solidFill>
                                  <a:srgbClr val="000000"/>
                                </a:solidFill>
                                <a:ln>
                                  <a:noFill/>
                                </a:ln>
                              </wps:spPr>
                              <wps:bodyPr spcFirstLastPara="1" wrap="square" lIns="91425" tIns="91425" rIns="91425" bIns="91425" anchor="ctr" anchorCtr="0">
                                <a:noAutofit/>
                              </wps:bodyPr>
                            </wps:wsp>
                            <wps:wsp>
                              <wps:cNvPr id="886376871" name="Rettangolo 886376871"/>
                              <wps:cNvSpPr/>
                              <wps:spPr>
                                <a:xfrm>
                                  <a:off x="5240" y="6788"/>
                                  <a:ext cx="10" cy="20"/>
                                </a:xfrm>
                                <a:prstGeom prst="rect">
                                  <a:avLst/>
                                </a:prstGeom>
                                <a:solidFill>
                                  <a:srgbClr val="000000"/>
                                </a:solidFill>
                                <a:ln>
                                  <a:noFill/>
                                </a:ln>
                              </wps:spPr>
                              <wps:txbx>
                                <w:txbxContent>
                                  <w:p w14:paraId="23D5348C" w14:textId="77777777" w:rsidR="00E74720" w:rsidRDefault="00E74720">
                                    <w:pPr>
                                      <w:spacing w:line="240" w:lineRule="auto"/>
                                      <w:ind w:left="0" w:hanging="2"/>
                                    </w:pPr>
                                  </w:p>
                                </w:txbxContent>
                              </wps:txbx>
                              <wps:bodyPr spcFirstLastPara="1" wrap="square" lIns="91425" tIns="91425" rIns="91425" bIns="91425" anchor="ctr" anchorCtr="0">
                                <a:noAutofit/>
                              </wps:bodyPr>
                            </wps:wsp>
                            <wps:wsp>
                              <wps:cNvPr id="706855976" name="Rettangolo 706855976"/>
                              <wps:cNvSpPr/>
                              <wps:spPr>
                                <a:xfrm>
                                  <a:off x="5240" y="6807"/>
                                  <a:ext cx="10" cy="20"/>
                                </a:xfrm>
                                <a:prstGeom prst="rect">
                                  <a:avLst/>
                                </a:prstGeom>
                                <a:solidFill>
                                  <a:srgbClr val="000000"/>
                                </a:solidFill>
                                <a:ln>
                                  <a:noFill/>
                                </a:ln>
                              </wps:spPr>
                              <wps:txbx>
                                <w:txbxContent>
                                  <w:p w14:paraId="5099C95F" w14:textId="77777777" w:rsidR="00E74720" w:rsidRDefault="00E74720">
                                    <w:pPr>
                                      <w:spacing w:line="240" w:lineRule="auto"/>
                                      <w:ind w:left="0" w:hanging="2"/>
                                    </w:pPr>
                                  </w:p>
                                </w:txbxContent>
                              </wps:txbx>
                              <wps:bodyPr spcFirstLastPara="1" wrap="square" lIns="91425" tIns="91425" rIns="91425" bIns="91425" anchor="ctr" anchorCtr="0">
                                <a:noAutofit/>
                              </wps:bodyPr>
                            </wps:wsp>
                          </wpg:grpSp>
                        </wpg:grpSp>
                      </wpg:grpSp>
                    </wpg:wgp>
                  </a:graphicData>
                </a:graphic>
              </wp:anchor>
            </w:drawing>
          </mc:Choice>
          <mc:Fallback>
            <w:pict>
              <v:group w14:anchorId="714CA74C" id="Gruppo 9" o:spid="_x0000_s1026" style="position:absolute;left:0;text-align:left;margin-left:262pt;margin-top:333.65pt;width:.5pt;height:7.7pt;z-index:-251659776;mso-wrap-distance-left:0;mso-wrap-distance-right:0;mso-position-horizontal-relative:page;mso-position-vertical-relative:page" coordorigin="53428,37311" coordsize="63,9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wgOiwQAAC0aAAAOAAAAZHJzL2Uyb0RvYy54bWzsWVmP2zYQfi/Q/0DovWvdF9YbBEl3USBo&#13;&#10;Fjl+AC1TByKJKkkf++87JEVJPpJ4ndSNg/jBEjkjcmb48ZuhdPti29RoTRivaDu3nBvbQqTN6LJq&#13;&#10;i7n18cP9H7GFuMDtEte0JXPriXDrxd3vv91uupS4tKT1kjAEg7Q83XRzqxSiS2cznpWkwfyGdqQF&#13;&#10;YU5ZgwU0WTFbMryB0Zt65tp2ONtQtuwYzQjn0PtaC607NX6ek0y8zXNOBKrnFtgm1D9T/wv5P7u7&#13;&#10;xWnBcFdWWW8GPsOKBlctTDoM9RoLjFasOhiqqTJGOc3FTUabGc3zKiPKB/DGsfe8eWB01SlfinRT&#13;&#10;dEOYILR7cTp72Ozv9QPr3nePDCKx6QqIhWpJX7Y5a+QVrERbFbKnIWRkK1AGnaEXQFgzECRRlPTx&#13;&#10;zEoIunwk8Hw3dgMLgdyLPMexB40/jwwQa/HMTD3bMWhoaEPB8keGqiXM4vtxGLk2zNPiBkD2wFZd&#13;&#10;R9HY3/v2DGcPLQ80Vv4Xx2Fv8HH5+bct//sSd0ShiqdjEJMwtp0wcD0TxHdEwL4taE3RKFOBVI8N&#13;&#10;kOEpB/QcwcthCPvFPxbC/aXHace4eCC0QfJmbjHYymqH4fUbLsAOQIlRkZO39L6qa+jHad3udICi&#13;&#10;7AEwGVPlndgutr03C7p8AijxLruvYK43mItHzIAGHAttgBrmFv9nhRmxUP1XC8FPHF9iWkwbbNpY&#13;&#10;TBu4zUoKjJMJZiHdeCUUA2krX64EzSvlkbRLG9ObC6s+2ZX7uPfiOAlC1/XNkvW4H/uVg4Vc5VM3&#13;&#10;+eGi/eS4910n8CIngrXW5DHB/SjrkQKB/Blwr1jTkXw2Iu764B+6oe9Gnj0wVg//sf/y8Hd9yIaQ&#13;&#10;7MIw8nS+yEqT6Zw+UTqBL0WfzXKXIPskikPPdqMjoE8G2bNAf+i5ofnBbUX/g9sjff+HDK+Q7l4N&#13;&#10;0i+w9FCCRV7sQaY3a39fFSuGEUYNbimqqwWB1kTtO8HAwN9LdtCP02ylE71Mhya5QyG91Gke+kpz&#13;&#10;l21bcyvLAVnT16qmFxaCjAr5FWr6hd53HRbyOTmovEUbSOeAxBIK0QTOKFvBVvLM8vaTLGmlVkPX&#13;&#10;5ANV+kLWrlLb1LsA2lFct1O1XS0jM9dODaV1HOO4EZrrVMmL++gYoblqpd6o07S+MuGeg2airKac&#13;&#10;aH6SgdOFlgkmBGK6XJzW1VLWXTJsnBWLVzVDayzPWurX+7KjdlJ19sOXZBfYqUEA+9SPj5L0KDtv&#13;&#10;d0aOSv84NSQtwSBPce43kvTOUn9PRMh6XbG5yqtXUbdcACNw+o78KEzgLYuuXo+S+ah1Jlq8vZOb&#13;&#10;QUtg2Mq8KpiSwyW4HAx4BpcPtPllMh/UDCWa65Sog+gUoj5N62BCw8HTtLOTAMwu/bIjRsvYb65T&#13;&#10;P76SJHTqOjBwd6RfWekHeVFwAcaJ4eAQhfHR8/IoO5NnYsUn15iV1JHuV1bSL2QjO4yDIIlCk5Um&#13;&#10;71RG2XkYiW1FvNeIEfUm7QowMr52V68h+28CR+7hm4Q6HvTfT+RHj2lbPTF+5bn7FwAA//8DAFBL&#13;&#10;AwQUAAYACAAAACEAoYj8N+YAAAAQAQAADwAAAGRycy9kb3ducmV2LnhtbEyPT2+DMAzF75P2HSJP&#13;&#10;2m0N0EErSqiq7s+pqrR20rRbCi6gEgeRFOi3n3faLpb8bD+/X7aeTCsG7F1jSUE4C0AgFbZsqFLw&#13;&#10;eXx7WoJwXlOpW0uo4IYO1vn9XabT0o70gcPBV4JNyKVaQe19l0rpihqNdjPbIfHsbHujPbd9Jcte&#13;&#10;j2xuWhkFQSKNbog/1LrDbY3F5XA1Ct5HPW7m4euwu5y3t+9jvP/ahajU48P0suKyWYHwOPm/C/hl&#13;&#10;4PyQc7CTvVLpRKsgjp4ZyCtIksUcBG/EUczKiZVltACZZ/I/SP4DAAD//wMAUEsBAi0AFAAGAAgA&#13;&#10;AAAhALaDOJL+AAAA4QEAABMAAAAAAAAAAAAAAAAAAAAAAFtDb250ZW50X1R5cGVzXS54bWxQSwEC&#13;&#10;LQAUAAYACAAAACEAOP0h/9YAAACUAQAACwAAAAAAAAAAAAAAAAAvAQAAX3JlbHMvLnJlbHNQSwEC&#13;&#10;LQAUAAYACAAAACEAsWsIDosEAAAtGgAADgAAAAAAAAAAAAAAAAAuAgAAZHJzL2Uyb0RvYy54bWxQ&#13;&#10;SwECLQAUAAYACAAAACEAoYj8N+YAAAAQAQAADwAAAAAAAAAAAAAAAADlBgAAZHJzL2Rvd25yZXYu&#13;&#10;eG1sUEsFBgAAAAAEAAQA8wAAAPgHAAAAAA==&#13;&#10;">
                <v:group id="Gruppo 544867205" o:spid="_x0000_s1027" style="position:absolute;left:53428;top:37311;width:63;height:977" coordorigin="53428,37311" coordsize="63,9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H1mfzwAAAOcAAAAPAAAAZHJzL2Rvd25yZXYueG1sRI9Pa8JA&#13;&#10;FMTvQr/D8gq9mU2sUYmuIvYPPUihKoi3R/aZBLNvQ3abxG/fLRR6GRiG+Q2z2gymFh21rrKsIIli&#13;&#10;EMS51RUXCk7Ht/EChPPIGmvLpOBODjbrh9EKM217/qLu4AsRIOwyVFB632RSurwkgy6yDXHIrrY1&#13;&#10;6INtC6lb7APc1HISxzNpsOKwUGJDu5Ly2+HbKHjvsd8+J6/d/nbd3S/H9PO8T0ipp8fhZRlkuwTh&#13;&#10;afD/jT/Eh1aQTqeL2XwSp/D7K3wCuf4BAAD//wMAUEsBAi0AFAAGAAgAAAAhANvh9svuAAAAhQEA&#13;&#10;ABMAAAAAAAAAAAAAAAAAAAAAAFtDb250ZW50X1R5cGVzXS54bWxQSwECLQAUAAYACAAAACEAWvQs&#13;&#10;W78AAAAVAQAACwAAAAAAAAAAAAAAAAAfAQAAX3JlbHMvLnJlbHNQSwECLQAUAAYACAAAACEAKB9Z&#13;&#10;n88AAADnAAAADwAAAAAAAAAAAAAAAAAHAgAAZHJzL2Rvd25yZXYueG1sUEsFBgAAAAADAAMAtwAA&#13;&#10;AAMDAAAAAA==&#13;&#10;">
                  <v:rect id="Rettangolo 968016523" o:spid="_x0000_s1028" style="position:absolute;left:53428;top:37311;width:63;height:9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qwizQAAAOcAAAAPAAAAZHJzL2Rvd25yZXYueG1sRI/RasJA&#13;&#10;FETfC/7DcoW+1Y2pBo2uom2Ftk9t7AfcZm+zwezdmN1q/Hu3IPRlYBjmDLNc97YRJ+p87VjBeJSA&#13;&#10;IC6drrlS8LXfPcxA+ICssXFMCi7kYb0a3C0x1+7Mn3QqQiUihH2OCkwIbS6lLw1Z9CPXEsfsx3UW&#13;&#10;Q7RdJXWH5wi3jUyTJJMWa44LBlt6MlQeil+r4GPiKH1J/bao7Nz03/v3tyNmSt0P++dFlM0CRKA+&#13;&#10;/DduiFetYJ7NknE2TR/h71f8BHJ1BQAA//8DAFBLAQItABQABgAIAAAAIQDb4fbL7gAAAIUBAAAT&#13;&#10;AAAAAAAAAAAAAAAAAAAAAABbQ29udGVudF9UeXBlc10ueG1sUEsBAi0AFAAGAAgAAAAhAFr0LFu/&#13;&#10;AAAAFQEAAAsAAAAAAAAAAAAAAAAAHwEAAF9yZWxzLy5yZWxzUEsBAi0AFAAGAAgAAAAhAF5KrCLN&#13;&#10;AAAA5wAAAA8AAAAAAAAAAAAAAAAABwIAAGRycy9kb3ducmV2LnhtbFBLBQYAAAAAAwADALcAAAAB&#13;&#10;AwAAAAA=&#13;&#10;" filled="f" stroked="f">
                    <v:textbox inset="2.53958mm,2.53958mm,2.53958mm,2.53958mm">
                      <w:txbxContent>
                        <w:p w14:paraId="1B0DF63D" w14:textId="77777777" w:rsidR="00E74720" w:rsidRDefault="00E74720">
                          <w:pPr>
                            <w:spacing w:line="240" w:lineRule="auto"/>
                            <w:ind w:left="0" w:hanging="2"/>
                          </w:pPr>
                        </w:p>
                      </w:txbxContent>
                    </v:textbox>
                  </v:rect>
                  <v:group id="Gruppo 388956224" o:spid="_x0000_s1029" style="position:absolute;left:53428;top:37311;width:63;height:977" coordorigin="53428,37311" coordsize="63,97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tiYLzwAAAOcAAAAPAAAAZHJzL2Rvd25yZXYueG1sRI9Ba8JA&#13;&#10;FITvhf6H5RW81U1ilTS6iqgtPUihWhBvj+wzCWbfhuyaxH/fLRR6GRiG+YZZrAZTi45aV1lWEI8j&#13;&#10;EMS51RUXCr6Pb88pCOeRNdaWScGdHKyWjw8LzLTt+Yu6gy9EgLDLUEHpfZNJ6fKSDLqxbYhDdrGt&#13;&#10;QR9sW0jdYh/gppZJFM2kwYrDQokNbUrKr4ebUfDeY7+exLtuf71s7ufj9PO0j0mp0dOwnQdZz0F4&#13;&#10;Gvx/4w/xoRVM0vR1OkuSF/j9FT6BXP4AAAD//wMAUEsBAi0AFAAGAAgAAAAhANvh9svuAAAAhQEA&#13;&#10;ABMAAAAAAAAAAAAAAAAAAAAAAFtDb250ZW50X1R5cGVzXS54bWxQSwECLQAUAAYACAAAACEAWvQs&#13;&#10;W78AAAAVAQAACwAAAAAAAAAAAAAAAAAfAQAAX3JlbHMvLnJlbHNQSwECLQAUAAYACAAAACEA7bYm&#13;&#10;C88AAADnAAAADwAAAAAAAAAAAAAAAAAHAgAAZHJzL2Rvd25yZXYueG1sUEsFBgAAAAADAAMAtwAA&#13;&#10;AAMDAAAAAA==&#13;&#10;">
                    <v:rect id="Rettangolo 421537171" o:spid="_x0000_s1030" style="position:absolute;left:53428;top:37311;width:63;height:97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6dunzQAAAOcAAAAPAAAAZHJzL2Rvd25yZXYueG1sRI/NbsIw&#13;&#10;EITvSH0Hayv1Bk5SCjRgEP2TKCcIPMA23sZR43WIXUjfvq5UictIo9F8o1msetuIM3W+dqwgHSUg&#13;&#10;iEuna64UHA9vwxkIH5A1No5JwQ95WC1vBgvMtbvwns5FqESEsM9RgQmhzaX0pSGLfuRa4ph9us5i&#13;&#10;iLarpO7wEuG2kVmSTKTFmuOCwZaeDZVfxbdVsBs7yl4z/1RU9tH0H4ft+wknSt3d9i/zKOs5iEB9&#13;&#10;uDb+ERutYJylD/fTdJrC36/4CeTyFwAA//8DAFBLAQItABQABgAIAAAAIQDb4fbL7gAAAIUBAAAT&#13;&#10;AAAAAAAAAAAAAAAAAAAAAABbQ29udGVudF9UeXBlc10ueG1sUEsBAi0AFAAGAAgAAAAhAFr0LFu/&#13;&#10;AAAAFQEAAAsAAAAAAAAAAAAAAAAAHwEAAF9yZWxzLy5yZWxzUEsBAi0AFAAGAAgAAAAhAGzp26fN&#13;&#10;AAAA5wAAAA8AAAAAAAAAAAAAAAAABwIAAGRycy9kb3ducmV2LnhtbFBLBQYAAAAAAwADALcAAAAB&#13;&#10;AwAAAAA=&#13;&#10;" filled="f" stroked="f">
                      <v:textbox inset="2.53958mm,2.53958mm,2.53958mm,2.53958mm">
                        <w:txbxContent>
                          <w:p w14:paraId="48AEE793" w14:textId="77777777" w:rsidR="00E74720" w:rsidRDefault="00E74720">
                            <w:pPr>
                              <w:spacing w:line="240" w:lineRule="auto"/>
                              <w:ind w:left="0" w:hanging="2"/>
                            </w:pPr>
                          </w:p>
                        </w:txbxContent>
                      </v:textbox>
                    </v:rect>
                    <v:group id="Gruppo 626427303" o:spid="_x0000_s1031" style="position:absolute;left:53428;top:37311;width:63;height:977" coordorigin="5240,6673" coordsize="10,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UuObzwAAAOcAAAAPAAAAZHJzL2Rvd25yZXYueG1sRI9ba8JA&#13;&#10;FITfC/0PyxH6VjeXNpXoKmIv9EEEtSC+HbLHJJg9G7LbJP77bqHQl4FhmG+YxWo0jeipc7VlBfE0&#13;&#10;AkFcWF1zqeDr+P44A+E8ssbGMim4kYPV8v5ugbm2A++pP/hSBAi7HBVU3re5lK6oyKCb2pY4ZBfb&#13;&#10;GfTBdqXUHQ4BbhqZRFEmDdYcFipsaVNRcT18GwUfAw7rNH7rt9fL5nY+Pu9O25iUepiMr/Mg6zkI&#13;&#10;T6P/b/whPrWCLMmekpc0SuH3V/gEcvkDAAD//wMAUEsBAi0AFAAGAAgAAAAhANvh9svuAAAAhQEA&#13;&#10;ABMAAAAAAAAAAAAAAAAAAAAAAFtDb250ZW50X1R5cGVzXS54bWxQSwECLQAUAAYACAAAACEAWvQs&#13;&#10;W78AAAAVAQAACwAAAAAAAAAAAAAAAAAfAQAAX3JlbHMvLnJlbHNQSwECLQAUAAYACAAAACEAMlLj&#13;&#10;m88AAADnAAAADwAAAAAAAAAAAAAAAAAHAgAAZHJzL2Rvd25yZXYueG1sUEsFBgAAAAADAAMAtwAA&#13;&#10;AAMDAAAAAA==&#13;&#10;">
                      <v:rect id="Rettangolo 997863027" o:spid="_x0000_s1032" style="position:absolute;left:5240;top:6673;width:0;height:15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JIc4zQAAAOcAAAAPAAAAZHJzL2Rvd25yZXYueG1sRI/dasJA&#13;&#10;FITvC32H5RR6VzdNSzTRVfontF5p9AGO2WM2NHs2zW41vr0rFHozMAzzDTNbDLYVR+p941jB4ygB&#13;&#10;QVw53XCtYLddPkxA+ICssXVMCs7kYTG/vZlhod2JN3QsQy0ihH2BCkwIXSGlrwxZ9CPXEcfs4HqL&#13;&#10;Idq+lrrHU4TbVqZJkkmLDccFgx29Gaq+y1+rYP3sKP1I/WtZ29wM++3q6wczpe7vhvdplJcpiEBD&#13;&#10;+G/8IT61gjwfT7KnJB3D9Vf8BHJ+AQAA//8DAFBLAQItABQABgAIAAAAIQDb4fbL7gAAAIUBAAAT&#13;&#10;AAAAAAAAAAAAAAAAAAAAAABbQ29udGVudF9UeXBlc10ueG1sUEsBAi0AFAAGAAgAAAAhAFr0LFu/&#13;&#10;AAAAFQEAAAsAAAAAAAAAAAAAAAAAHwEAAF9yZWxzLy5yZWxzUEsBAi0AFAAGAAgAAAAhAIokhzjN&#13;&#10;AAAA5wAAAA8AAAAAAAAAAAAAAAAABwIAAGRycy9kb3ducmV2LnhtbFBLBQYAAAAAAwADALcAAAAB&#13;&#10;AwAAAAA=&#13;&#10;" filled="f" stroked="f">
                        <v:textbox inset="2.53958mm,2.53958mm,2.53958mm,2.53958mm">
                          <w:txbxContent>
                            <w:p w14:paraId="2DD59CE9" w14:textId="77777777" w:rsidR="00E74720" w:rsidRDefault="00E74720">
                              <w:pPr>
                                <w:spacing w:line="240" w:lineRule="auto"/>
                                <w:ind w:left="0" w:hanging="2"/>
                              </w:pPr>
                            </w:p>
                          </w:txbxContent>
                        </v:textbox>
                      </v:rect>
                      <v:shape id="Figura a mano libera 1007383652" o:spid="_x0000_s1033" style="position:absolute;left:5240;top:6673;width:10;height:39;visibility:visible;mso-wrap-style:square;v-text-anchor:middle" coordsize="10,3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JazzQAAAOgAAAAPAAAAZHJzL2Rvd25yZXYueG1sRI/dasMw&#13;&#10;DEbvB3sHo0HvVrsp6U9at4yVwe5G0z6AsLUkLJZD7Lbunn4eDHYjkD6+I852n1wvrjSGzrOG2VSB&#13;&#10;IDbedtxoOJ/enlcgQkS22HsmDXcKsN89Pmyxsv7GR7rWsREZwqFCDW2MQyVlMC05DFM/EOfs048O&#13;&#10;Y17HRtoRbxnuelkotZAOO84fWhzotSXzVV+chu9LkcqTMqkezMexNLNw9+ug9eQpHTZ5vGxARErx&#13;&#10;v/GHeLfZQanlfDVflAX8iuUDyN0PAAAA//8DAFBLAQItABQABgAIAAAAIQDb4fbL7gAAAIUBAAAT&#13;&#10;AAAAAAAAAAAAAAAAAAAAAABbQ29udGVudF9UeXBlc10ueG1sUEsBAi0AFAAGAAgAAAAhAFr0LFu/&#13;&#10;AAAAFQEAAAsAAAAAAAAAAAAAAAAAHwEAAF9yZWxzLy5yZWxzUEsBAi0AFAAGAAgAAAAhACCslrPN&#13;&#10;AAAA6AAAAA8AAAAAAAAAAAAAAAAABwIAAGRycy9kb3ducmV2LnhtbFBLBQYAAAAAAwADALcAAAAB&#13;&#10;AwAAAAA=&#13;&#10;" path="m10,l,,,19,,38r10,l10,19,10,xe" fillcolor="black" stroked="f">
                        <v:path arrowok="t" o:extrusionok="f"/>
                      </v:shape>
                      <v:rect id="Rettangolo 553834827" o:spid="_x0000_s1034" style="position:absolute;left:5240;top:6711;width:10;height: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qLXmzwAAAOcAAAAPAAAAZHJzL2Rvd25yZXYueG1sRI9BS8NA&#13;&#10;FITvgv9heYI3u2lrm5B2W6oiWLzY2By8PbKvSdrs27C7tum/dwXBy8AwzDfMcj2YTpzJ+daygvEo&#13;&#10;AUFcWd1yrWD/+fqQgfABWWNnmRRcycN6dXuzxFzbC+/oXIRaRAj7HBU0IfS5lL5qyKAf2Z44Zgfr&#13;&#10;DIZoXS21w0uEm05OkmQuDbYcFxrs6bmh6lR8GwUtJuU13Zb09NG/F1/lNt1vjk6p+7vhZRFlswAR&#13;&#10;aAj/jT/Em1Ywm02z6WM2SeH3V/wEcvUDAAD//wMAUEsBAi0AFAAGAAgAAAAhANvh9svuAAAAhQEA&#13;&#10;ABMAAAAAAAAAAAAAAAAAAAAAAFtDb250ZW50X1R5cGVzXS54bWxQSwECLQAUAAYACAAAACEAWvQs&#13;&#10;W78AAAAVAQAACwAAAAAAAAAAAAAAAAAfAQAAX3JlbHMvLnJlbHNQSwECLQAUAAYACAAAACEA9ai1&#13;&#10;5s8AAADnAAAADwAAAAAAAAAAAAAAAAAHAgAAZHJzL2Rvd25yZXYueG1sUEsFBgAAAAADAAMAtwAA&#13;&#10;AAMDAAAAAA==&#13;&#10;" fillcolor="black" stroked="f">
                        <v:textbox inset="2.53958mm,2.53958mm,2.53958mm,2.53958mm">
                          <w:txbxContent>
                            <w:p w14:paraId="22844FA0" w14:textId="77777777" w:rsidR="00E74720" w:rsidRDefault="00E74720">
                              <w:pPr>
                                <w:spacing w:line="240" w:lineRule="auto"/>
                                <w:ind w:left="0" w:hanging="2"/>
                              </w:pPr>
                            </w:p>
                          </w:txbxContent>
                        </v:textbox>
                      </v:rect>
                      <v:shape id="Figura a mano libera 350747698" o:spid="_x0000_s1035" style="position:absolute;left:5240;top:6730;width:10;height:58;visibility:visible;mso-wrap-style:square;v-text-anchor:middle" coordsize="10,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wTfI0QAAAOcAAAAPAAAAZHJzL2Rvd25yZXYueG1sRI/BTsJA&#13;&#10;EIbvJr7DZky8GNkCClpYiIFgUMNB1IO3SXdsG7uzze5Cy9szBxMvk/yZ/N/MN1/2rlFHCrH2bGA4&#13;&#10;yEARF97WXBr4/NjcPoCKCdli45kMnCjCcnF5Mcfc+o7f6bhPpRIIxxwNVCm1udaxqMhhHPiWWHY/&#13;&#10;PjhMEkOpbcBO4K7RoyybaIc1y4UKW1pVVPzuD87A13a3q5vDd3HzMuwivz3jKoxejbm+6tczGU8z&#13;&#10;UIn69N/4Q2ytgfF9Nr2bTh7lcfESJ9CLMwAAAP//AwBQSwECLQAUAAYACAAAACEA2+H2y+4AAACF&#13;&#10;AQAAEwAAAAAAAAAAAAAAAAAAAAAAW0NvbnRlbnRfVHlwZXNdLnhtbFBLAQItABQABgAIAAAAIQBa&#13;&#10;9CxbvwAAABUBAAALAAAAAAAAAAAAAAAAAB8BAABfcmVscy8ucmVsc1BLAQItABQABgAIAAAAIQC2&#13;&#10;wTfI0QAAAOcAAAAPAAAAAAAAAAAAAAAAAAcCAABkcnMvZG93bnJldi54bWxQSwUGAAAAAAMAAwC3&#13;&#10;AAAABQMAAAAA&#13;&#10;" path="m10,38l,38,,57r10,l10,38xm10,l,,,19,,38r10,l10,19,10,xe" fillcolor="black" stroked="f">
                        <v:path arrowok="t" o:extrusionok="f"/>
                      </v:shape>
                      <v:rect id="Rettangolo 886376871" o:spid="_x0000_s1036" style="position:absolute;left:5240;top:6788;width:10;height: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oBq4zgAAAOcAAAAPAAAAZHJzL2Rvd25yZXYueG1sRI9Ba8JA&#13;&#10;FITvhf6H5RV6qxtbSEJ0FbUUKr3UaA69PbKvSTT7NuxuNf77bqHgZWAY5htmvhxNL87kfGdZwXSS&#13;&#10;gCCure64UXDYvz3lIHxA1thbJgVX8rBc3N/NsdD2wjs6l6EREcK+QAVtCEMhpa9bMugndiCO2bd1&#13;&#10;BkO0rpHa4SXCTS+fkySVBjuOCy0OtGmpPpU/RkGHSXXNthWtP4eP8qvaZofV0Sn1+DC+zqKsZiAC&#13;&#10;jeHW+Ee8awV5nr5kaZ5N4e9X/ARy8QsAAP//AwBQSwECLQAUAAYACAAAACEA2+H2y+4AAACFAQAA&#13;&#10;EwAAAAAAAAAAAAAAAAAAAAAAW0NvbnRlbnRfVHlwZXNdLnhtbFBLAQItABQABgAIAAAAIQBa9Cxb&#13;&#10;vwAAABUBAAALAAAAAAAAAAAAAAAAAB8BAABfcmVscy8ucmVsc1BLAQItABQABgAIAAAAIQB/oBq4&#13;&#10;zgAAAOcAAAAPAAAAAAAAAAAAAAAAAAcCAABkcnMvZG93bnJldi54bWxQSwUGAAAAAAMAAwC3AAAA&#13;&#10;AgMAAAAA&#13;&#10;" fillcolor="black" stroked="f">
                        <v:textbox inset="2.53958mm,2.53958mm,2.53958mm,2.53958mm">
                          <w:txbxContent>
                            <w:p w14:paraId="23D5348C" w14:textId="77777777" w:rsidR="00E74720" w:rsidRDefault="00E74720">
                              <w:pPr>
                                <w:spacing w:line="240" w:lineRule="auto"/>
                                <w:ind w:left="0" w:hanging="2"/>
                              </w:pPr>
                            </w:p>
                          </w:txbxContent>
                        </v:textbox>
                      </v:rect>
                      <v:rect id="Rettangolo 706855976" o:spid="_x0000_s1037" style="position:absolute;left:5240;top:6807;width:10;height:2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nuQHzgAAAOcAAAAPAAAAZHJzL2Rvd25yZXYueG1sRI9BS8NA&#13;&#10;FITvgv9heQVvdrdCk5p2W6oiWLxobA7eHtlnEs2+Dbtrm/77bkHwMjAM8w2z2oy2FwfyoXOsYTZV&#13;&#10;IIhrZzpuNOw/nm8XIEJENtg7Jg0nCrBZX1+tsDDuyO90KGMjEoRDgRraGIdCylC3ZDFM3UCcsi/n&#13;&#10;LcZkfSONx2OC217eKZVJix2nhRYHemyp/il/rYYOVXXKdxU9vA2v5We1y/fbb6/1zWR8WibZLkFE&#13;&#10;GuN/4w/xYjTkKlvM5/d5Bpdf6RPI9RkAAP//AwBQSwECLQAUAAYACAAAACEA2+H2y+4AAACFAQAA&#13;&#10;EwAAAAAAAAAAAAAAAAAAAAAAW0NvbnRlbnRfVHlwZXNdLnhtbFBLAQItABQABgAIAAAAIQBa9Cxb&#13;&#10;vwAAABUBAAALAAAAAAAAAAAAAAAAAB8BAABfcmVscy8ucmVsc1BLAQItABQABgAIAAAAIQAinuQH&#13;&#10;zgAAAOcAAAAPAAAAAAAAAAAAAAAAAAcCAABkcnMvZG93bnJldi54bWxQSwUGAAAAAAMAAwC3AAAA&#13;&#10;AgMAAAAA&#13;&#10;" fillcolor="black" stroked="f">
                        <v:textbox inset="2.53958mm,2.53958mm,2.53958mm,2.53958mm">
                          <w:txbxContent>
                            <w:p w14:paraId="5099C95F" w14:textId="77777777" w:rsidR="00E74720" w:rsidRDefault="00E74720">
                              <w:pPr>
                                <w:spacing w:line="240" w:lineRule="auto"/>
                                <w:ind w:left="0" w:hanging="2"/>
                              </w:pPr>
                            </w:p>
                          </w:txbxContent>
                        </v:textbox>
                      </v:rect>
                    </v:group>
                  </v:group>
                </v:group>
                <w10:wrap anchorx="page" anchory="page"/>
              </v:group>
            </w:pict>
          </mc:Fallback>
        </mc:AlternateContent>
      </w:r>
      <w:r w:rsidR="007459DD">
        <w:rPr>
          <w:noProof/>
          <w:color w:val="000000"/>
        </w:rPr>
        <mc:AlternateContent>
          <mc:Choice Requires="wps">
            <w:drawing>
              <wp:anchor distT="0" distB="0" distL="0" distR="0" simplePos="0" relativeHeight="251657728" behindDoc="1" locked="0" layoutInCell="1" hidden="0" allowOverlap="1" wp14:anchorId="36E396EE" wp14:editId="5422091E">
                <wp:simplePos x="0" y="0"/>
                <wp:positionH relativeFrom="page">
                  <wp:posOffset>3308350</wp:posOffset>
                </wp:positionH>
                <wp:positionV relativeFrom="page">
                  <wp:posOffset>4644390</wp:posOffset>
                </wp:positionV>
                <wp:extent cx="6350" cy="195580"/>
                <wp:effectExtent l="0" t="0" r="0" b="0"/>
                <wp:wrapNone/>
                <wp:docPr id="10" name="Figura a mano libera 10"/>
                <wp:cNvGraphicFramePr/>
                <a:graphic xmlns:a="http://schemas.openxmlformats.org/drawingml/2006/main">
                  <a:graphicData uri="http://schemas.microsoft.com/office/word/2010/wordprocessingShape">
                    <wps:wsp>
                      <wps:cNvSpPr/>
                      <wps:spPr>
                        <a:xfrm>
                          <a:off x="5342825" y="3682210"/>
                          <a:ext cx="6350" cy="195580"/>
                        </a:xfrm>
                        <a:custGeom>
                          <a:avLst/>
                          <a:gdLst/>
                          <a:ahLst/>
                          <a:cxnLst/>
                          <a:rect l="l" t="t" r="r" b="b"/>
                          <a:pathLst>
                            <a:path w="10" h="308" extrusionOk="0">
                              <a:moveTo>
                                <a:pt x="10" y="288"/>
                              </a:moveTo>
                              <a:lnTo>
                                <a:pt x="0" y="288"/>
                              </a:lnTo>
                              <a:lnTo>
                                <a:pt x="0" y="307"/>
                              </a:lnTo>
                              <a:lnTo>
                                <a:pt x="10" y="307"/>
                              </a:lnTo>
                              <a:lnTo>
                                <a:pt x="10" y="288"/>
                              </a:lnTo>
                              <a:close/>
                              <a:moveTo>
                                <a:pt x="10" y="249"/>
                              </a:moveTo>
                              <a:lnTo>
                                <a:pt x="0" y="249"/>
                              </a:lnTo>
                              <a:lnTo>
                                <a:pt x="0" y="269"/>
                              </a:lnTo>
                              <a:lnTo>
                                <a:pt x="0" y="288"/>
                              </a:lnTo>
                              <a:lnTo>
                                <a:pt x="10" y="288"/>
                              </a:lnTo>
                              <a:lnTo>
                                <a:pt x="10" y="269"/>
                              </a:lnTo>
                              <a:lnTo>
                                <a:pt x="10" y="249"/>
                              </a:lnTo>
                              <a:close/>
                              <a:moveTo>
                                <a:pt x="10" y="230"/>
                              </a:moveTo>
                              <a:lnTo>
                                <a:pt x="0" y="230"/>
                              </a:lnTo>
                              <a:lnTo>
                                <a:pt x="0" y="249"/>
                              </a:lnTo>
                              <a:lnTo>
                                <a:pt x="10" y="249"/>
                              </a:lnTo>
                              <a:lnTo>
                                <a:pt x="10" y="230"/>
                              </a:lnTo>
                              <a:close/>
                              <a:moveTo>
                                <a:pt x="10" y="192"/>
                              </a:moveTo>
                              <a:lnTo>
                                <a:pt x="0" y="192"/>
                              </a:lnTo>
                              <a:lnTo>
                                <a:pt x="0" y="211"/>
                              </a:lnTo>
                              <a:lnTo>
                                <a:pt x="0" y="230"/>
                              </a:lnTo>
                              <a:lnTo>
                                <a:pt x="10" y="230"/>
                              </a:lnTo>
                              <a:lnTo>
                                <a:pt x="10" y="211"/>
                              </a:lnTo>
                              <a:lnTo>
                                <a:pt x="10" y="192"/>
                              </a:lnTo>
                              <a:close/>
                              <a:moveTo>
                                <a:pt x="10" y="153"/>
                              </a:moveTo>
                              <a:lnTo>
                                <a:pt x="0" y="153"/>
                              </a:lnTo>
                              <a:lnTo>
                                <a:pt x="0" y="173"/>
                              </a:lnTo>
                              <a:lnTo>
                                <a:pt x="0" y="192"/>
                              </a:lnTo>
                              <a:lnTo>
                                <a:pt x="10" y="192"/>
                              </a:lnTo>
                              <a:lnTo>
                                <a:pt x="10" y="173"/>
                              </a:lnTo>
                              <a:lnTo>
                                <a:pt x="10" y="153"/>
                              </a:lnTo>
                              <a:close/>
                              <a:moveTo>
                                <a:pt x="10" y="115"/>
                              </a:moveTo>
                              <a:lnTo>
                                <a:pt x="0" y="115"/>
                              </a:lnTo>
                              <a:lnTo>
                                <a:pt x="0" y="134"/>
                              </a:lnTo>
                              <a:lnTo>
                                <a:pt x="0" y="153"/>
                              </a:lnTo>
                              <a:lnTo>
                                <a:pt x="10" y="153"/>
                              </a:lnTo>
                              <a:lnTo>
                                <a:pt x="10" y="134"/>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8"/>
                              </a:lnTo>
                              <a:lnTo>
                                <a:pt x="0" y="57"/>
                              </a:lnTo>
                              <a:lnTo>
                                <a:pt x="0" y="77"/>
                              </a:lnTo>
                              <a:lnTo>
                                <a:pt x="10" y="77"/>
                              </a:lnTo>
                              <a:lnTo>
                                <a:pt x="10" y="57"/>
                              </a:lnTo>
                              <a:lnTo>
                                <a:pt x="10" y="38"/>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3308350</wp:posOffset>
                </wp:positionH>
                <wp:positionV relativeFrom="page">
                  <wp:posOffset>4644390</wp:posOffset>
                </wp:positionV>
                <wp:extent cx="6350" cy="195580"/>
                <wp:effectExtent b="0" l="0" r="0" t="0"/>
                <wp:wrapNone/>
                <wp:docPr id="10" name="image5.png"/>
                <a:graphic>
                  <a:graphicData uri="http://schemas.openxmlformats.org/drawingml/2006/picture">
                    <pic:pic>
                      <pic:nvPicPr>
                        <pic:cNvPr id="0" name="image5.png"/>
                        <pic:cNvPicPr preferRelativeResize="0"/>
                      </pic:nvPicPr>
                      <pic:blipFill>
                        <a:blip r:embed="rId19"/>
                        <a:srcRect/>
                        <a:stretch>
                          <a:fillRect/>
                        </a:stretch>
                      </pic:blipFill>
                      <pic:spPr>
                        <a:xfrm>
                          <a:off x="0" y="0"/>
                          <a:ext cx="6350" cy="195580"/>
                        </a:xfrm>
                        <a:prstGeom prst="rect"/>
                        <a:ln/>
                      </pic:spPr>
                    </pic:pic>
                  </a:graphicData>
                </a:graphic>
              </wp:anchor>
            </w:drawing>
          </mc:Fallback>
        </mc:AlternateContent>
      </w:r>
      <w:r w:rsidR="007459DD">
        <w:rPr>
          <w:noProof/>
          <w:color w:val="000000"/>
        </w:rPr>
        <mc:AlternateContent>
          <mc:Choice Requires="wps">
            <w:drawing>
              <wp:anchor distT="0" distB="0" distL="0" distR="0" simplePos="0" relativeHeight="251658752" behindDoc="1" locked="0" layoutInCell="1" hidden="0" allowOverlap="1" wp14:anchorId="38C4A9E0" wp14:editId="6BB5D861">
                <wp:simplePos x="0" y="0"/>
                <wp:positionH relativeFrom="page">
                  <wp:posOffset>3308350</wp:posOffset>
                </wp:positionH>
                <wp:positionV relativeFrom="page">
                  <wp:posOffset>6656069</wp:posOffset>
                </wp:positionV>
                <wp:extent cx="6350" cy="329565"/>
                <wp:effectExtent l="0" t="0" r="0" b="0"/>
                <wp:wrapNone/>
                <wp:docPr id="11" name="Figura a mano libera 11"/>
                <wp:cNvGraphicFramePr/>
                <a:graphic xmlns:a="http://schemas.openxmlformats.org/drawingml/2006/main">
                  <a:graphicData uri="http://schemas.microsoft.com/office/word/2010/wordprocessingShape">
                    <wps:wsp>
                      <wps:cNvSpPr/>
                      <wps:spPr>
                        <a:xfrm>
                          <a:off x="5342825" y="3615218"/>
                          <a:ext cx="6350" cy="329565"/>
                        </a:xfrm>
                        <a:custGeom>
                          <a:avLst/>
                          <a:gdLst/>
                          <a:ahLst/>
                          <a:cxnLst/>
                          <a:rect l="l" t="t" r="r" b="b"/>
                          <a:pathLst>
                            <a:path w="10" h="519" extrusionOk="0">
                              <a:moveTo>
                                <a:pt x="10" y="499"/>
                              </a:moveTo>
                              <a:lnTo>
                                <a:pt x="0" y="499"/>
                              </a:lnTo>
                              <a:lnTo>
                                <a:pt x="0" y="519"/>
                              </a:lnTo>
                              <a:lnTo>
                                <a:pt x="10" y="519"/>
                              </a:lnTo>
                              <a:lnTo>
                                <a:pt x="10" y="499"/>
                              </a:lnTo>
                              <a:close/>
                              <a:moveTo>
                                <a:pt x="10" y="442"/>
                              </a:moveTo>
                              <a:lnTo>
                                <a:pt x="0" y="442"/>
                              </a:lnTo>
                              <a:lnTo>
                                <a:pt x="0" y="461"/>
                              </a:lnTo>
                              <a:lnTo>
                                <a:pt x="0" y="480"/>
                              </a:lnTo>
                              <a:lnTo>
                                <a:pt x="0" y="499"/>
                              </a:lnTo>
                              <a:lnTo>
                                <a:pt x="10" y="499"/>
                              </a:lnTo>
                              <a:lnTo>
                                <a:pt x="10" y="480"/>
                              </a:lnTo>
                              <a:lnTo>
                                <a:pt x="10" y="461"/>
                              </a:lnTo>
                              <a:lnTo>
                                <a:pt x="10" y="442"/>
                              </a:lnTo>
                              <a:close/>
                              <a:moveTo>
                                <a:pt x="10" y="384"/>
                              </a:moveTo>
                              <a:lnTo>
                                <a:pt x="0" y="384"/>
                              </a:lnTo>
                              <a:lnTo>
                                <a:pt x="0" y="403"/>
                              </a:lnTo>
                              <a:lnTo>
                                <a:pt x="0" y="423"/>
                              </a:lnTo>
                              <a:lnTo>
                                <a:pt x="0" y="442"/>
                              </a:lnTo>
                              <a:lnTo>
                                <a:pt x="10" y="442"/>
                              </a:lnTo>
                              <a:lnTo>
                                <a:pt x="10" y="423"/>
                              </a:lnTo>
                              <a:lnTo>
                                <a:pt x="10" y="403"/>
                              </a:lnTo>
                              <a:lnTo>
                                <a:pt x="10" y="384"/>
                              </a:lnTo>
                              <a:close/>
                              <a:moveTo>
                                <a:pt x="10" y="346"/>
                              </a:moveTo>
                              <a:lnTo>
                                <a:pt x="0" y="346"/>
                              </a:lnTo>
                              <a:lnTo>
                                <a:pt x="0" y="365"/>
                              </a:lnTo>
                              <a:lnTo>
                                <a:pt x="0" y="384"/>
                              </a:lnTo>
                              <a:lnTo>
                                <a:pt x="10" y="384"/>
                              </a:lnTo>
                              <a:lnTo>
                                <a:pt x="10" y="365"/>
                              </a:lnTo>
                              <a:lnTo>
                                <a:pt x="10" y="346"/>
                              </a:lnTo>
                              <a:close/>
                              <a:moveTo>
                                <a:pt x="10" y="288"/>
                              </a:moveTo>
                              <a:lnTo>
                                <a:pt x="0" y="288"/>
                              </a:lnTo>
                              <a:lnTo>
                                <a:pt x="0" y="307"/>
                              </a:lnTo>
                              <a:lnTo>
                                <a:pt x="0" y="327"/>
                              </a:lnTo>
                              <a:lnTo>
                                <a:pt x="0" y="346"/>
                              </a:lnTo>
                              <a:lnTo>
                                <a:pt x="10" y="346"/>
                              </a:lnTo>
                              <a:lnTo>
                                <a:pt x="10" y="327"/>
                              </a:lnTo>
                              <a:lnTo>
                                <a:pt x="10" y="307"/>
                              </a:lnTo>
                              <a:lnTo>
                                <a:pt x="10" y="288"/>
                              </a:lnTo>
                              <a:close/>
                              <a:moveTo>
                                <a:pt x="10" y="231"/>
                              </a:moveTo>
                              <a:lnTo>
                                <a:pt x="0" y="231"/>
                              </a:lnTo>
                              <a:lnTo>
                                <a:pt x="0" y="250"/>
                              </a:lnTo>
                              <a:lnTo>
                                <a:pt x="0" y="269"/>
                              </a:lnTo>
                              <a:lnTo>
                                <a:pt x="0" y="288"/>
                              </a:lnTo>
                              <a:lnTo>
                                <a:pt x="10" y="288"/>
                              </a:lnTo>
                              <a:lnTo>
                                <a:pt x="10" y="269"/>
                              </a:lnTo>
                              <a:lnTo>
                                <a:pt x="10" y="250"/>
                              </a:lnTo>
                              <a:lnTo>
                                <a:pt x="10" y="231"/>
                              </a:lnTo>
                              <a:close/>
                              <a:moveTo>
                                <a:pt x="10" y="173"/>
                              </a:moveTo>
                              <a:lnTo>
                                <a:pt x="0" y="173"/>
                              </a:lnTo>
                              <a:lnTo>
                                <a:pt x="0" y="192"/>
                              </a:lnTo>
                              <a:lnTo>
                                <a:pt x="0" y="211"/>
                              </a:lnTo>
                              <a:lnTo>
                                <a:pt x="0" y="231"/>
                              </a:lnTo>
                              <a:lnTo>
                                <a:pt x="10" y="231"/>
                              </a:lnTo>
                              <a:lnTo>
                                <a:pt x="10" y="211"/>
                              </a:lnTo>
                              <a:lnTo>
                                <a:pt x="10" y="192"/>
                              </a:lnTo>
                              <a:lnTo>
                                <a:pt x="10" y="173"/>
                              </a:lnTo>
                              <a:close/>
                              <a:moveTo>
                                <a:pt x="10" y="115"/>
                              </a:moveTo>
                              <a:lnTo>
                                <a:pt x="0" y="115"/>
                              </a:lnTo>
                              <a:lnTo>
                                <a:pt x="0" y="135"/>
                              </a:lnTo>
                              <a:lnTo>
                                <a:pt x="0" y="154"/>
                              </a:lnTo>
                              <a:lnTo>
                                <a:pt x="0" y="173"/>
                              </a:lnTo>
                              <a:lnTo>
                                <a:pt x="10" y="173"/>
                              </a:lnTo>
                              <a:lnTo>
                                <a:pt x="10" y="154"/>
                              </a:lnTo>
                              <a:lnTo>
                                <a:pt x="10" y="135"/>
                              </a:lnTo>
                              <a:lnTo>
                                <a:pt x="10" y="115"/>
                              </a:lnTo>
                              <a:close/>
                              <a:moveTo>
                                <a:pt x="10" y="77"/>
                              </a:moveTo>
                              <a:lnTo>
                                <a:pt x="0" y="77"/>
                              </a:lnTo>
                              <a:lnTo>
                                <a:pt x="0" y="96"/>
                              </a:lnTo>
                              <a:lnTo>
                                <a:pt x="0" y="115"/>
                              </a:lnTo>
                              <a:lnTo>
                                <a:pt x="10" y="115"/>
                              </a:lnTo>
                              <a:lnTo>
                                <a:pt x="10" y="96"/>
                              </a:lnTo>
                              <a:lnTo>
                                <a:pt x="10" y="77"/>
                              </a:lnTo>
                              <a:close/>
                              <a:moveTo>
                                <a:pt x="10" y="19"/>
                              </a:moveTo>
                              <a:lnTo>
                                <a:pt x="0" y="19"/>
                              </a:lnTo>
                              <a:lnTo>
                                <a:pt x="0" y="39"/>
                              </a:lnTo>
                              <a:lnTo>
                                <a:pt x="0" y="58"/>
                              </a:lnTo>
                              <a:lnTo>
                                <a:pt x="0" y="77"/>
                              </a:lnTo>
                              <a:lnTo>
                                <a:pt x="10" y="77"/>
                              </a:lnTo>
                              <a:lnTo>
                                <a:pt x="10" y="58"/>
                              </a:lnTo>
                              <a:lnTo>
                                <a:pt x="10" y="39"/>
                              </a:lnTo>
                              <a:lnTo>
                                <a:pt x="10" y="19"/>
                              </a:lnTo>
                              <a:close/>
                              <a:moveTo>
                                <a:pt x="10" y="0"/>
                              </a:moveTo>
                              <a:lnTo>
                                <a:pt x="0" y="0"/>
                              </a:lnTo>
                              <a:lnTo>
                                <a:pt x="0" y="19"/>
                              </a:lnTo>
                              <a:lnTo>
                                <a:pt x="10" y="19"/>
                              </a:lnTo>
                              <a:lnTo>
                                <a:pt x="10"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page">
                  <wp:posOffset>3308350</wp:posOffset>
                </wp:positionH>
                <wp:positionV relativeFrom="page">
                  <wp:posOffset>6656069</wp:posOffset>
                </wp:positionV>
                <wp:extent cx="6350" cy="329565"/>
                <wp:effectExtent b="0" l="0" r="0" t="0"/>
                <wp:wrapNone/>
                <wp:docPr id="11" name="image6.png"/>
                <a:graphic>
                  <a:graphicData uri="http://schemas.openxmlformats.org/drawingml/2006/picture">
                    <pic:pic>
                      <pic:nvPicPr>
                        <pic:cNvPr id="0" name="image6.png"/>
                        <pic:cNvPicPr preferRelativeResize="0"/>
                      </pic:nvPicPr>
                      <pic:blipFill>
                        <a:blip r:embed="rId20"/>
                        <a:srcRect/>
                        <a:stretch>
                          <a:fillRect/>
                        </a:stretch>
                      </pic:blipFill>
                      <pic:spPr>
                        <a:xfrm>
                          <a:off x="0" y="0"/>
                          <a:ext cx="6350" cy="329565"/>
                        </a:xfrm>
                        <a:prstGeom prst="rect"/>
                        <a:ln/>
                      </pic:spPr>
                    </pic:pic>
                  </a:graphicData>
                </a:graphic>
              </wp:anchor>
            </w:drawing>
          </mc:Fallback>
        </mc:AlternateContent>
      </w:r>
    </w:p>
    <w:p w14:paraId="1BC6A33A" w14:textId="77777777" w:rsidR="00E74720" w:rsidRDefault="00E74720">
      <w:pPr>
        <w:pBdr>
          <w:top w:val="nil"/>
          <w:left w:val="nil"/>
          <w:bottom w:val="nil"/>
          <w:right w:val="nil"/>
          <w:between w:val="nil"/>
        </w:pBdr>
        <w:spacing w:line="240" w:lineRule="auto"/>
        <w:ind w:left="0" w:hanging="2"/>
        <w:rPr>
          <w:rFonts w:ascii="Arial" w:eastAsia="Arial" w:hAnsi="Arial" w:cs="Arial"/>
          <w:color w:val="000000"/>
          <w:sz w:val="18"/>
          <w:szCs w:val="18"/>
        </w:rPr>
      </w:pPr>
    </w:p>
    <w:tbl>
      <w:tblPr>
        <w:tblStyle w:val="afc"/>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2126"/>
        <w:gridCol w:w="2233"/>
      </w:tblGrid>
      <w:tr w:rsidR="00E74720" w14:paraId="5736C288" w14:textId="77777777">
        <w:tc>
          <w:tcPr>
            <w:tcW w:w="5495" w:type="dxa"/>
          </w:tcPr>
          <w:p w14:paraId="2E70A656" w14:textId="77777777" w:rsidR="00E74720" w:rsidRDefault="00000000">
            <w:pPr>
              <w:pBdr>
                <w:top w:val="nil"/>
                <w:left w:val="nil"/>
                <w:bottom w:val="nil"/>
                <w:right w:val="nil"/>
                <w:between w:val="nil"/>
              </w:pBdr>
              <w:spacing w:line="240" w:lineRule="auto"/>
              <w:ind w:left="0" w:hanging="2"/>
              <w:rPr>
                <w:color w:val="000000"/>
              </w:rPr>
            </w:pPr>
            <w:r>
              <w:rPr>
                <w:color w:val="000000"/>
              </w:rPr>
              <w:t>Nome e Cognome……………</w:t>
            </w:r>
          </w:p>
        </w:tc>
        <w:tc>
          <w:tcPr>
            <w:tcW w:w="2126" w:type="dxa"/>
          </w:tcPr>
          <w:p w14:paraId="32AA08E9" w14:textId="77777777" w:rsidR="00E74720" w:rsidRDefault="00000000">
            <w:pPr>
              <w:pBdr>
                <w:top w:val="nil"/>
                <w:left w:val="nil"/>
                <w:bottom w:val="nil"/>
                <w:right w:val="nil"/>
                <w:between w:val="nil"/>
              </w:pBdr>
              <w:spacing w:line="240" w:lineRule="auto"/>
              <w:ind w:left="0" w:hanging="2"/>
              <w:rPr>
                <w:color w:val="000000"/>
              </w:rPr>
            </w:pPr>
            <w:r>
              <w:rPr>
                <w:color w:val="000000"/>
              </w:rPr>
              <w:t>Classe…………….</w:t>
            </w:r>
          </w:p>
        </w:tc>
        <w:tc>
          <w:tcPr>
            <w:tcW w:w="2233" w:type="dxa"/>
          </w:tcPr>
          <w:p w14:paraId="40249A0D" w14:textId="77777777" w:rsidR="00E74720" w:rsidRDefault="00000000">
            <w:pPr>
              <w:pBdr>
                <w:top w:val="nil"/>
                <w:left w:val="nil"/>
                <w:bottom w:val="nil"/>
                <w:right w:val="nil"/>
                <w:between w:val="nil"/>
              </w:pBdr>
              <w:spacing w:line="240" w:lineRule="auto"/>
              <w:ind w:left="0" w:hanging="2"/>
              <w:rPr>
                <w:color w:val="000000"/>
              </w:rPr>
            </w:pPr>
            <w:r>
              <w:rPr>
                <w:color w:val="000000"/>
              </w:rPr>
              <w:t>Data……………….</w:t>
            </w:r>
          </w:p>
        </w:tc>
      </w:tr>
    </w:tbl>
    <w:p w14:paraId="6AD1C521" w14:textId="77777777" w:rsidR="00E74720" w:rsidRDefault="00E74720">
      <w:pPr>
        <w:pBdr>
          <w:top w:val="nil"/>
          <w:left w:val="nil"/>
          <w:bottom w:val="nil"/>
          <w:right w:val="nil"/>
          <w:between w:val="nil"/>
        </w:pBdr>
        <w:spacing w:line="240" w:lineRule="auto"/>
        <w:ind w:left="0" w:hanging="2"/>
        <w:rPr>
          <w:color w:val="000000"/>
        </w:rPr>
      </w:pPr>
    </w:p>
    <w:tbl>
      <w:tblPr>
        <w:tblStyle w:val="afd"/>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4"/>
        <w:gridCol w:w="1275"/>
        <w:gridCol w:w="1134"/>
        <w:gridCol w:w="1241"/>
      </w:tblGrid>
      <w:tr w:rsidR="00E74720" w14:paraId="6DB50CE6" w14:textId="77777777">
        <w:tc>
          <w:tcPr>
            <w:tcW w:w="6204" w:type="dxa"/>
          </w:tcPr>
          <w:p w14:paraId="0C846825" w14:textId="77777777" w:rsidR="00E74720" w:rsidRDefault="00000000">
            <w:pPr>
              <w:pBdr>
                <w:top w:val="nil"/>
                <w:left w:val="nil"/>
                <w:bottom w:val="nil"/>
                <w:right w:val="nil"/>
                <w:between w:val="nil"/>
              </w:pBdr>
              <w:spacing w:line="240" w:lineRule="auto"/>
              <w:ind w:left="0" w:hanging="2"/>
              <w:rPr>
                <w:color w:val="000000"/>
              </w:rPr>
            </w:pPr>
            <w:r>
              <w:rPr>
                <w:color w:val="000000"/>
              </w:rPr>
              <w:t>Ho compreso la consegna del compito</w:t>
            </w:r>
          </w:p>
        </w:tc>
        <w:tc>
          <w:tcPr>
            <w:tcW w:w="1275" w:type="dxa"/>
          </w:tcPr>
          <w:p w14:paraId="4E9C0F4F"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404288F"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E94CE24"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0CA53FC8" w14:textId="77777777">
        <w:tc>
          <w:tcPr>
            <w:tcW w:w="6204" w:type="dxa"/>
          </w:tcPr>
          <w:p w14:paraId="55BCBAE1" w14:textId="77777777" w:rsidR="00E74720" w:rsidRDefault="00000000">
            <w:pPr>
              <w:pBdr>
                <w:top w:val="nil"/>
                <w:left w:val="nil"/>
                <w:bottom w:val="nil"/>
                <w:right w:val="nil"/>
                <w:between w:val="nil"/>
              </w:pBdr>
              <w:spacing w:line="240" w:lineRule="auto"/>
              <w:ind w:left="0" w:hanging="2"/>
              <w:rPr>
                <w:color w:val="000000"/>
              </w:rPr>
            </w:pPr>
            <w:r>
              <w:rPr>
                <w:color w:val="000000"/>
              </w:rPr>
              <w:t>Ho partecipato all’organizzazione del lavoro?</w:t>
            </w:r>
          </w:p>
        </w:tc>
        <w:tc>
          <w:tcPr>
            <w:tcW w:w="1275" w:type="dxa"/>
          </w:tcPr>
          <w:p w14:paraId="445A3629"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3DC965D"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508154F6"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5D32A25D" w14:textId="77777777">
        <w:tc>
          <w:tcPr>
            <w:tcW w:w="6204" w:type="dxa"/>
          </w:tcPr>
          <w:p w14:paraId="3A8C8A0A"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lastRenderedPageBreak/>
              <w:t>Ho individuato le informazioni adeguate alla richiesta?</w:t>
            </w:r>
          </w:p>
        </w:tc>
        <w:tc>
          <w:tcPr>
            <w:tcW w:w="1275" w:type="dxa"/>
          </w:tcPr>
          <w:p w14:paraId="3C9865D1"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3D86E801"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7B7F4979"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287DC31A" w14:textId="77777777">
        <w:tc>
          <w:tcPr>
            <w:tcW w:w="6204" w:type="dxa"/>
          </w:tcPr>
          <w:p w14:paraId="7A8BA9EA" w14:textId="77777777" w:rsidR="00E74720" w:rsidRDefault="00000000">
            <w:pPr>
              <w:pBdr>
                <w:top w:val="nil"/>
                <w:left w:val="nil"/>
                <w:bottom w:val="nil"/>
                <w:right w:val="nil"/>
                <w:between w:val="nil"/>
              </w:pBdr>
              <w:spacing w:line="240" w:lineRule="auto"/>
              <w:ind w:left="0" w:hanging="2"/>
              <w:rPr>
                <w:color w:val="000000"/>
              </w:rPr>
            </w:pPr>
            <w:r>
              <w:rPr>
                <w:color w:val="000000"/>
              </w:rPr>
              <w:t>Ho sintetizzato le informazioni in modo adeguato?</w:t>
            </w:r>
          </w:p>
        </w:tc>
        <w:tc>
          <w:tcPr>
            <w:tcW w:w="1275" w:type="dxa"/>
          </w:tcPr>
          <w:p w14:paraId="5B0277EF"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08BFE478"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44AC7E80"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15D9157A" w14:textId="77777777">
        <w:tc>
          <w:tcPr>
            <w:tcW w:w="6204" w:type="dxa"/>
          </w:tcPr>
          <w:p w14:paraId="7BB284AC" w14:textId="77777777" w:rsidR="00E74720" w:rsidRDefault="00000000">
            <w:pPr>
              <w:pBdr>
                <w:top w:val="nil"/>
                <w:left w:val="nil"/>
                <w:bottom w:val="nil"/>
                <w:right w:val="nil"/>
                <w:between w:val="nil"/>
              </w:pBdr>
              <w:spacing w:line="240" w:lineRule="auto"/>
              <w:ind w:left="0" w:hanging="2"/>
              <w:rPr>
                <w:color w:val="000000"/>
              </w:rPr>
            </w:pPr>
            <w:r>
              <w:rPr>
                <w:color w:val="000000"/>
              </w:rPr>
              <w:t>Ho collaborato con i compagni?</w:t>
            </w:r>
          </w:p>
        </w:tc>
        <w:tc>
          <w:tcPr>
            <w:tcW w:w="1275" w:type="dxa"/>
          </w:tcPr>
          <w:p w14:paraId="0A98BE96"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0D43CF6"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9337340"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6ABB0785" w14:textId="77777777">
        <w:tc>
          <w:tcPr>
            <w:tcW w:w="6204" w:type="dxa"/>
          </w:tcPr>
          <w:p w14:paraId="441997C7" w14:textId="77777777" w:rsidR="00E74720" w:rsidRDefault="00000000">
            <w:pPr>
              <w:pBdr>
                <w:top w:val="nil"/>
                <w:left w:val="nil"/>
                <w:bottom w:val="nil"/>
                <w:right w:val="nil"/>
                <w:between w:val="nil"/>
              </w:pBdr>
              <w:spacing w:line="240" w:lineRule="auto"/>
              <w:ind w:left="0" w:hanging="2"/>
              <w:rPr>
                <w:color w:val="000000"/>
              </w:rPr>
            </w:pPr>
            <w:r>
              <w:rPr>
                <w:color w:val="000000"/>
              </w:rPr>
              <w:t xml:space="preserve">Nel lavoro di gruppo ho ascoltato i/le compagni/e </w:t>
            </w:r>
            <w:proofErr w:type="spellStart"/>
            <w:r>
              <w:rPr>
                <w:color w:val="000000"/>
              </w:rPr>
              <w:t>e</w:t>
            </w:r>
            <w:proofErr w:type="spellEnd"/>
            <w:r>
              <w:rPr>
                <w:color w:val="000000"/>
              </w:rPr>
              <w:t xml:space="preserve"> mi sono confrontato con loro?</w:t>
            </w:r>
          </w:p>
        </w:tc>
        <w:tc>
          <w:tcPr>
            <w:tcW w:w="1275" w:type="dxa"/>
          </w:tcPr>
          <w:p w14:paraId="24E07873"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2798E5F"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1C57AE00"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02F9604F" w14:textId="77777777">
        <w:tc>
          <w:tcPr>
            <w:tcW w:w="6204" w:type="dxa"/>
          </w:tcPr>
          <w:p w14:paraId="241C6B22" w14:textId="77777777" w:rsidR="00E74720" w:rsidRDefault="00000000">
            <w:pPr>
              <w:pBdr>
                <w:top w:val="nil"/>
                <w:left w:val="nil"/>
                <w:bottom w:val="nil"/>
                <w:right w:val="nil"/>
                <w:between w:val="nil"/>
              </w:pBdr>
              <w:spacing w:line="240" w:lineRule="auto"/>
              <w:ind w:left="0" w:hanging="2"/>
              <w:rPr>
                <w:color w:val="000000"/>
              </w:rPr>
            </w:pPr>
            <w:r>
              <w:rPr>
                <w:color w:val="000000"/>
              </w:rPr>
              <w:t>Ho faticato a capire quali dati usare e quali operazioni eseguire?</w:t>
            </w:r>
          </w:p>
        </w:tc>
        <w:tc>
          <w:tcPr>
            <w:tcW w:w="1275" w:type="dxa"/>
          </w:tcPr>
          <w:p w14:paraId="7146CDD1"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4452BC4B"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350E5C58"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065003EE" w14:textId="77777777">
        <w:tc>
          <w:tcPr>
            <w:tcW w:w="6204" w:type="dxa"/>
          </w:tcPr>
          <w:p w14:paraId="33F05CFD" w14:textId="77777777" w:rsidR="00E74720" w:rsidRDefault="00000000">
            <w:pPr>
              <w:pBdr>
                <w:top w:val="nil"/>
                <w:left w:val="nil"/>
                <w:bottom w:val="nil"/>
                <w:right w:val="nil"/>
                <w:between w:val="nil"/>
              </w:pBdr>
              <w:spacing w:line="240" w:lineRule="auto"/>
              <w:ind w:left="0" w:hanging="2"/>
              <w:rPr>
                <w:color w:val="000000"/>
              </w:rPr>
            </w:pPr>
            <w:r>
              <w:rPr>
                <w:color w:val="000000"/>
              </w:rPr>
              <w:t>Ho fatto le mie proposte per la realizzazione del compito?</w:t>
            </w:r>
          </w:p>
        </w:tc>
        <w:tc>
          <w:tcPr>
            <w:tcW w:w="1275" w:type="dxa"/>
          </w:tcPr>
          <w:p w14:paraId="272C28C9"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64256D73"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AE4CB18"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5CEE903D" w14:textId="77777777">
        <w:tc>
          <w:tcPr>
            <w:tcW w:w="6204" w:type="dxa"/>
          </w:tcPr>
          <w:p w14:paraId="46B37B61" w14:textId="77777777" w:rsidR="00E74720" w:rsidRDefault="00000000">
            <w:pPr>
              <w:pBdr>
                <w:top w:val="nil"/>
                <w:left w:val="nil"/>
                <w:bottom w:val="nil"/>
                <w:right w:val="nil"/>
                <w:between w:val="nil"/>
              </w:pBdr>
              <w:spacing w:line="240" w:lineRule="auto"/>
              <w:ind w:left="0" w:hanging="2"/>
              <w:rPr>
                <w:color w:val="000000"/>
              </w:rPr>
            </w:pPr>
            <w:r>
              <w:rPr>
                <w:color w:val="000000"/>
              </w:rPr>
              <w:t>Sono in grado di spiegare il procedimento seguito per la realizzazione del compito?</w:t>
            </w:r>
          </w:p>
        </w:tc>
        <w:tc>
          <w:tcPr>
            <w:tcW w:w="1275" w:type="dxa"/>
          </w:tcPr>
          <w:p w14:paraId="6E9121BC"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50C81FE8"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287CF5CD"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72685EE6" w14:textId="77777777">
        <w:tc>
          <w:tcPr>
            <w:tcW w:w="6204" w:type="dxa"/>
          </w:tcPr>
          <w:p w14:paraId="47205B09" w14:textId="77777777" w:rsidR="00E74720" w:rsidRDefault="00000000">
            <w:pPr>
              <w:pBdr>
                <w:top w:val="nil"/>
                <w:left w:val="nil"/>
                <w:bottom w:val="nil"/>
                <w:right w:val="nil"/>
                <w:between w:val="nil"/>
              </w:pBdr>
              <w:spacing w:line="240" w:lineRule="auto"/>
              <w:ind w:left="0" w:hanging="2"/>
              <w:rPr>
                <w:color w:val="000000"/>
              </w:rPr>
            </w:pPr>
            <w:r>
              <w:rPr>
                <w:color w:val="000000"/>
              </w:rPr>
              <w:t>Sono in grado di fare un confronto tra il procedimento utilizzato dal mio gruppo e quello utilizzato dagli altri gruppi?</w:t>
            </w:r>
          </w:p>
        </w:tc>
        <w:tc>
          <w:tcPr>
            <w:tcW w:w="1275" w:type="dxa"/>
          </w:tcPr>
          <w:p w14:paraId="3F51512B"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2DA3C3DA"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7E9D44E1"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r w:rsidR="00E74720" w14:paraId="5A868CF8" w14:textId="77777777">
        <w:tc>
          <w:tcPr>
            <w:tcW w:w="6204" w:type="dxa"/>
          </w:tcPr>
          <w:p w14:paraId="290DA4CD" w14:textId="77777777" w:rsidR="00E74720" w:rsidRDefault="00000000">
            <w:pPr>
              <w:pBdr>
                <w:top w:val="nil"/>
                <w:left w:val="nil"/>
                <w:bottom w:val="nil"/>
                <w:right w:val="nil"/>
                <w:between w:val="nil"/>
              </w:pBdr>
              <w:spacing w:line="240" w:lineRule="auto"/>
              <w:ind w:left="0" w:hanging="2"/>
              <w:rPr>
                <w:color w:val="000000"/>
              </w:rPr>
            </w:pPr>
            <w:r>
              <w:rPr>
                <w:color w:val="000000"/>
              </w:rPr>
              <w:t>Ho controllato le mie emozioni durante la presentazione?</w:t>
            </w:r>
          </w:p>
        </w:tc>
        <w:tc>
          <w:tcPr>
            <w:tcW w:w="1275" w:type="dxa"/>
          </w:tcPr>
          <w:p w14:paraId="0B782112" w14:textId="77777777" w:rsidR="00E74720" w:rsidRDefault="00000000">
            <w:pPr>
              <w:pBdr>
                <w:top w:val="nil"/>
                <w:left w:val="nil"/>
                <w:bottom w:val="nil"/>
                <w:right w:val="nil"/>
                <w:between w:val="nil"/>
              </w:pBdr>
              <w:spacing w:line="240" w:lineRule="auto"/>
              <w:ind w:left="0" w:hanging="2"/>
              <w:jc w:val="center"/>
              <w:rPr>
                <w:color w:val="000000"/>
              </w:rPr>
            </w:pPr>
            <w:r>
              <w:rPr>
                <w:color w:val="000000"/>
              </w:rPr>
              <w:t>Sì.</w:t>
            </w:r>
          </w:p>
        </w:tc>
        <w:tc>
          <w:tcPr>
            <w:tcW w:w="1134" w:type="dxa"/>
          </w:tcPr>
          <w:p w14:paraId="1A9965CA" w14:textId="77777777" w:rsidR="00E74720" w:rsidRDefault="00000000">
            <w:pPr>
              <w:pBdr>
                <w:top w:val="nil"/>
                <w:left w:val="nil"/>
                <w:bottom w:val="nil"/>
                <w:right w:val="nil"/>
                <w:between w:val="nil"/>
              </w:pBdr>
              <w:spacing w:line="240" w:lineRule="auto"/>
              <w:ind w:left="0" w:hanging="2"/>
              <w:rPr>
                <w:color w:val="000000"/>
              </w:rPr>
            </w:pPr>
            <w:r>
              <w:rPr>
                <w:color w:val="000000"/>
              </w:rPr>
              <w:t>No.</w:t>
            </w:r>
          </w:p>
        </w:tc>
        <w:tc>
          <w:tcPr>
            <w:tcW w:w="1241" w:type="dxa"/>
          </w:tcPr>
          <w:p w14:paraId="09E2BD58" w14:textId="77777777" w:rsidR="00E74720" w:rsidRDefault="00000000">
            <w:pPr>
              <w:pBdr>
                <w:top w:val="nil"/>
                <w:left w:val="nil"/>
                <w:bottom w:val="nil"/>
                <w:right w:val="nil"/>
                <w:between w:val="nil"/>
              </w:pBdr>
              <w:spacing w:line="240" w:lineRule="auto"/>
              <w:ind w:left="0" w:hanging="2"/>
              <w:rPr>
                <w:color w:val="000000"/>
              </w:rPr>
            </w:pPr>
            <w:r>
              <w:rPr>
                <w:color w:val="000000"/>
              </w:rPr>
              <w:t>In parte</w:t>
            </w:r>
          </w:p>
        </w:tc>
      </w:tr>
    </w:tbl>
    <w:p w14:paraId="76DAE22D" w14:textId="77777777" w:rsidR="00E74720" w:rsidRDefault="00E74720">
      <w:pPr>
        <w:pBdr>
          <w:top w:val="nil"/>
          <w:left w:val="nil"/>
          <w:bottom w:val="nil"/>
          <w:right w:val="nil"/>
          <w:between w:val="nil"/>
        </w:pBdr>
        <w:spacing w:line="240" w:lineRule="auto"/>
        <w:ind w:left="1" w:hanging="3"/>
        <w:rPr>
          <w:rFonts w:ascii="Arial Narrow" w:eastAsia="Arial Narrow" w:hAnsi="Arial Narrow" w:cs="Arial Narrow"/>
          <w:color w:val="000000"/>
          <w:sz w:val="28"/>
          <w:szCs w:val="28"/>
        </w:rPr>
      </w:pPr>
    </w:p>
    <w:p w14:paraId="4623E19E"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69933B3E"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5054B95A"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5D5786E3" w14:textId="77777777" w:rsidR="00E74720" w:rsidRDefault="00E74720">
      <w:pPr>
        <w:pBdr>
          <w:top w:val="nil"/>
          <w:left w:val="nil"/>
          <w:bottom w:val="nil"/>
          <w:right w:val="nil"/>
          <w:between w:val="nil"/>
        </w:pBdr>
        <w:spacing w:line="240" w:lineRule="auto"/>
        <w:ind w:left="1" w:hanging="3"/>
        <w:jc w:val="center"/>
        <w:rPr>
          <w:rFonts w:ascii="Arial Narrow" w:eastAsia="Arial Narrow" w:hAnsi="Arial Narrow" w:cs="Arial Narrow"/>
          <w:color w:val="000000"/>
          <w:sz w:val="28"/>
          <w:szCs w:val="28"/>
        </w:rPr>
      </w:pPr>
    </w:p>
    <w:p w14:paraId="01DEA077" w14:textId="77777777" w:rsidR="00E74720" w:rsidRDefault="00E74720">
      <w:pPr>
        <w:pBdr>
          <w:top w:val="nil"/>
          <w:left w:val="nil"/>
          <w:bottom w:val="nil"/>
          <w:right w:val="nil"/>
          <w:between w:val="nil"/>
        </w:pBdr>
        <w:spacing w:line="240" w:lineRule="auto"/>
        <w:ind w:left="0" w:hanging="2"/>
        <w:rPr>
          <w:rFonts w:ascii="Arial Narrow" w:eastAsia="Arial Narrow" w:hAnsi="Arial Narrow" w:cs="Arial Narrow"/>
          <w:color w:val="000000"/>
          <w:sz w:val="18"/>
          <w:szCs w:val="18"/>
        </w:rPr>
      </w:pPr>
    </w:p>
    <w:tbl>
      <w:tblPr>
        <w:tblStyle w:val="afe"/>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28"/>
        <w:gridCol w:w="1701"/>
        <w:gridCol w:w="1701"/>
        <w:gridCol w:w="1701"/>
        <w:gridCol w:w="1701"/>
        <w:gridCol w:w="1815"/>
      </w:tblGrid>
      <w:tr w:rsidR="00E74720" w14:paraId="009D46AD" w14:textId="77777777">
        <w:trPr>
          <w:trHeight w:val="566"/>
        </w:trPr>
        <w:tc>
          <w:tcPr>
            <w:tcW w:w="15026" w:type="dxa"/>
            <w:gridSpan w:val="8"/>
            <w:shd w:val="clear" w:color="auto" w:fill="D9E2F3"/>
          </w:tcPr>
          <w:p w14:paraId="54BE9B38" w14:textId="77777777" w:rsidR="00E74720" w:rsidRDefault="00E74720">
            <w:pPr>
              <w:pBdr>
                <w:top w:val="nil"/>
                <w:left w:val="nil"/>
                <w:bottom w:val="nil"/>
                <w:right w:val="nil"/>
                <w:between w:val="nil"/>
              </w:pBdr>
              <w:spacing w:line="240" w:lineRule="auto"/>
              <w:ind w:left="0" w:hanging="2"/>
              <w:jc w:val="center"/>
              <w:rPr>
                <w:color w:val="000000"/>
                <w:sz w:val="18"/>
                <w:szCs w:val="18"/>
              </w:rPr>
            </w:pPr>
          </w:p>
          <w:p w14:paraId="2F5590B5"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b/>
                <w:color w:val="000000"/>
                <w:sz w:val="18"/>
                <w:szCs w:val="18"/>
              </w:rPr>
              <w:t>EDUCAZIONE CIVICA-RUBRICA DI VALUTAZIONE ALLEGATA AL CURRICOLO - processo/prodotto</w:t>
            </w:r>
          </w:p>
        </w:tc>
      </w:tr>
      <w:tr w:rsidR="00E74720" w14:paraId="5D0BA031" w14:textId="77777777">
        <w:tc>
          <w:tcPr>
            <w:tcW w:w="2978" w:type="dxa"/>
            <w:shd w:val="clear" w:color="auto" w:fill="FBE5D5"/>
            <w:vAlign w:val="center"/>
          </w:tcPr>
          <w:p w14:paraId="2CAD02F0"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Dimensioni di osservazione</w:t>
            </w:r>
          </w:p>
        </w:tc>
        <w:tc>
          <w:tcPr>
            <w:tcW w:w="3429" w:type="dxa"/>
            <w:gridSpan w:val="2"/>
            <w:shd w:val="clear" w:color="auto" w:fill="FBE5D5"/>
          </w:tcPr>
          <w:p w14:paraId="04566B7D"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02663F2B"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2791F88D"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516" w:type="dxa"/>
            <w:gridSpan w:val="2"/>
            <w:shd w:val="clear" w:color="auto" w:fill="FBE5D5"/>
          </w:tcPr>
          <w:p w14:paraId="25F90398"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E74720" w14:paraId="62EDA306" w14:textId="77777777">
        <w:tc>
          <w:tcPr>
            <w:tcW w:w="2978" w:type="dxa"/>
            <w:shd w:val="clear" w:color="auto" w:fill="FBE5D5"/>
          </w:tcPr>
          <w:p w14:paraId="220D6250"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CONOSCENZE</w:t>
            </w:r>
          </w:p>
        </w:tc>
        <w:tc>
          <w:tcPr>
            <w:tcW w:w="1701" w:type="dxa"/>
            <w:shd w:val="clear" w:color="auto" w:fill="FBE5D5"/>
          </w:tcPr>
          <w:p w14:paraId="7681656F"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28" w:type="dxa"/>
            <w:shd w:val="clear" w:color="auto" w:fill="FBE5D5"/>
          </w:tcPr>
          <w:p w14:paraId="5D1D5360"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4914740C"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30B4D8F6"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01" w:type="dxa"/>
            <w:shd w:val="clear" w:color="auto" w:fill="FBE5D5"/>
          </w:tcPr>
          <w:p w14:paraId="24F41EB9"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701" w:type="dxa"/>
            <w:shd w:val="clear" w:color="auto" w:fill="FBE5D5"/>
          </w:tcPr>
          <w:p w14:paraId="444B7261"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815" w:type="dxa"/>
            <w:shd w:val="clear" w:color="auto" w:fill="FBE5D5"/>
          </w:tcPr>
          <w:p w14:paraId="1D6FBE8B"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E74720" w14:paraId="522D7A45" w14:textId="77777777">
        <w:trPr>
          <w:trHeight w:val="1705"/>
        </w:trPr>
        <w:tc>
          <w:tcPr>
            <w:tcW w:w="2978" w:type="dxa"/>
            <w:vAlign w:val="center"/>
          </w:tcPr>
          <w:p w14:paraId="519416CA" w14:textId="77777777" w:rsidR="00E74720" w:rsidRDefault="00000000">
            <w:pPr>
              <w:numPr>
                <w:ilvl w:val="0"/>
                <w:numId w:val="23"/>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lastRenderedPageBreak/>
              <w:t>conoscere il significato dei termini su cui si fonda la convivenza civile;</w:t>
            </w:r>
          </w:p>
          <w:p w14:paraId="393B15A8" w14:textId="77777777" w:rsidR="00E74720" w:rsidRDefault="00000000">
            <w:pPr>
              <w:numPr>
                <w:ilvl w:val="0"/>
                <w:numId w:val="23"/>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gli articoli della Costituzione e i principi generali delle leggi e delle Carte internazionali;</w:t>
            </w:r>
          </w:p>
          <w:p w14:paraId="2ABA9271" w14:textId="77777777" w:rsidR="00E74720" w:rsidRDefault="00000000">
            <w:pPr>
              <w:numPr>
                <w:ilvl w:val="0"/>
                <w:numId w:val="23"/>
              </w:numPr>
              <w:pBdr>
                <w:top w:val="nil"/>
                <w:left w:val="nil"/>
                <w:bottom w:val="nil"/>
                <w:right w:val="nil"/>
                <w:between w:val="nil"/>
              </w:pBdr>
              <w:tabs>
                <w:tab w:val="left" w:pos="460"/>
              </w:tabs>
              <w:spacing w:line="240" w:lineRule="auto"/>
              <w:ind w:left="0" w:hanging="2"/>
              <w:rPr>
                <w:color w:val="000000"/>
                <w:sz w:val="18"/>
                <w:szCs w:val="18"/>
              </w:rPr>
            </w:pPr>
            <w:r>
              <w:rPr>
                <w:color w:val="000000"/>
                <w:sz w:val="18"/>
                <w:szCs w:val="18"/>
              </w:rPr>
              <w:t>conoscere le organizzazioni e i sistemi sociali, amministrativi, politici studiati.</w:t>
            </w:r>
          </w:p>
        </w:tc>
        <w:tc>
          <w:tcPr>
            <w:tcW w:w="1701" w:type="dxa"/>
          </w:tcPr>
          <w:p w14:paraId="5290CCAC"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1808B13D"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208420F7"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fortemente lacunose e non sono state convogliate nel </w:t>
            </w:r>
          </w:p>
          <w:p w14:paraId="07F1793A"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prodotto finale.</w:t>
            </w:r>
          </w:p>
          <w:p w14:paraId="55C46336" w14:textId="77777777" w:rsidR="00E74720" w:rsidRDefault="00E74720">
            <w:pPr>
              <w:pBdr>
                <w:top w:val="nil"/>
                <w:left w:val="nil"/>
                <w:bottom w:val="nil"/>
                <w:right w:val="nil"/>
                <w:between w:val="nil"/>
              </w:pBdr>
              <w:spacing w:line="240" w:lineRule="auto"/>
              <w:ind w:left="0" w:hanging="2"/>
              <w:jc w:val="center"/>
              <w:rPr>
                <w:color w:val="000000"/>
                <w:sz w:val="18"/>
                <w:szCs w:val="18"/>
              </w:rPr>
            </w:pPr>
          </w:p>
        </w:tc>
        <w:tc>
          <w:tcPr>
            <w:tcW w:w="1728" w:type="dxa"/>
          </w:tcPr>
          <w:p w14:paraId="6A1EF0D9"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400A93B1"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70D0C57D"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lacunose e sono state scarsamente convogliate </w:t>
            </w:r>
          </w:p>
          <w:p w14:paraId="14354499"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nel prodotto finale.</w:t>
            </w:r>
          </w:p>
          <w:p w14:paraId="5A95628B" w14:textId="77777777" w:rsidR="00E74720" w:rsidRDefault="00E74720">
            <w:pPr>
              <w:pBdr>
                <w:top w:val="nil"/>
                <w:left w:val="nil"/>
                <w:bottom w:val="nil"/>
                <w:right w:val="nil"/>
                <w:between w:val="nil"/>
              </w:pBdr>
              <w:spacing w:line="240" w:lineRule="auto"/>
              <w:ind w:left="0" w:hanging="2"/>
              <w:jc w:val="center"/>
              <w:rPr>
                <w:color w:val="000000"/>
                <w:sz w:val="18"/>
                <w:szCs w:val="18"/>
              </w:rPr>
            </w:pPr>
          </w:p>
        </w:tc>
        <w:tc>
          <w:tcPr>
            <w:tcW w:w="1701" w:type="dxa"/>
          </w:tcPr>
          <w:p w14:paraId="2FF25AD8"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7F93DCF8"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6691016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63EF375C"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essenziali sono state sufficientemente convogliate nel prodotto finale.</w:t>
            </w:r>
          </w:p>
        </w:tc>
        <w:tc>
          <w:tcPr>
            <w:tcW w:w="1701" w:type="dxa"/>
          </w:tcPr>
          <w:p w14:paraId="6B2BC30C"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08E6A284"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12F55EDF"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6A455E56"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ampie e discretamente</w:t>
            </w:r>
            <w:r>
              <w:rPr>
                <w:i/>
                <w:color w:val="000000"/>
              </w:rPr>
              <w:t xml:space="preserve"> </w:t>
            </w:r>
            <w:r>
              <w:rPr>
                <w:i/>
                <w:color w:val="000000"/>
                <w:sz w:val="16"/>
                <w:szCs w:val="16"/>
              </w:rPr>
              <w:t>convogliate nel prodotto finale</w:t>
            </w:r>
          </w:p>
          <w:p w14:paraId="0240F478"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10EF504D" w14:textId="77777777" w:rsidR="00E74720" w:rsidRDefault="00E74720">
            <w:pPr>
              <w:pBdr>
                <w:top w:val="nil"/>
                <w:left w:val="nil"/>
                <w:bottom w:val="nil"/>
                <w:right w:val="nil"/>
                <w:between w:val="nil"/>
              </w:pBdr>
              <w:spacing w:line="240" w:lineRule="auto"/>
              <w:ind w:left="0" w:hanging="2"/>
              <w:jc w:val="center"/>
              <w:rPr>
                <w:color w:val="000000"/>
                <w:sz w:val="18"/>
                <w:szCs w:val="18"/>
              </w:rPr>
            </w:pPr>
          </w:p>
        </w:tc>
        <w:tc>
          <w:tcPr>
            <w:tcW w:w="1701" w:type="dxa"/>
          </w:tcPr>
          <w:p w14:paraId="47E85000"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3651D90E"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7D00CBBE"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Le conoscenze sono </w:t>
            </w:r>
          </w:p>
          <w:p w14:paraId="22953A2D"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molto ampie e ben </w:t>
            </w:r>
          </w:p>
          <w:p w14:paraId="51E5977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convogliate nel prodotto finale.</w:t>
            </w:r>
          </w:p>
          <w:p w14:paraId="6FF02570" w14:textId="77777777" w:rsidR="00E74720" w:rsidRDefault="00E74720">
            <w:pPr>
              <w:pBdr>
                <w:top w:val="nil"/>
                <w:left w:val="nil"/>
                <w:bottom w:val="nil"/>
                <w:right w:val="nil"/>
                <w:between w:val="nil"/>
              </w:pBdr>
              <w:spacing w:line="240" w:lineRule="auto"/>
              <w:ind w:left="0" w:hanging="2"/>
              <w:jc w:val="center"/>
              <w:rPr>
                <w:color w:val="000000"/>
                <w:sz w:val="18"/>
                <w:szCs w:val="18"/>
              </w:rPr>
            </w:pPr>
          </w:p>
        </w:tc>
        <w:tc>
          <w:tcPr>
            <w:tcW w:w="1701" w:type="dxa"/>
          </w:tcPr>
          <w:p w14:paraId="6AD933E5"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29A8BBEC"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493E1D95"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consolidate e bene organizzate</w:t>
            </w:r>
            <w:r>
              <w:rPr>
                <w:i/>
                <w:color w:val="000000"/>
              </w:rPr>
              <w:t xml:space="preserve"> </w:t>
            </w:r>
            <w:r>
              <w:rPr>
                <w:i/>
                <w:color w:val="000000"/>
                <w:sz w:val="16"/>
                <w:szCs w:val="16"/>
              </w:rPr>
              <w:t>pienamente espresse nel prodotto finale.</w:t>
            </w:r>
          </w:p>
          <w:p w14:paraId="6F01B697" w14:textId="77777777" w:rsidR="00E74720" w:rsidRDefault="00000000">
            <w:pPr>
              <w:pBdr>
                <w:top w:val="nil"/>
                <w:left w:val="nil"/>
                <w:bottom w:val="nil"/>
                <w:right w:val="nil"/>
                <w:between w:val="nil"/>
              </w:pBdr>
              <w:spacing w:line="240" w:lineRule="auto"/>
              <w:ind w:left="0" w:hanging="2"/>
              <w:jc w:val="center"/>
              <w:rPr>
                <w:color w:val="000000"/>
                <w:sz w:val="18"/>
                <w:szCs w:val="18"/>
              </w:rPr>
            </w:pPr>
            <w:r>
              <w:rPr>
                <w:i/>
                <w:color w:val="000000"/>
                <w:sz w:val="16"/>
                <w:szCs w:val="16"/>
              </w:rPr>
              <w:t>.</w:t>
            </w:r>
          </w:p>
        </w:tc>
        <w:tc>
          <w:tcPr>
            <w:tcW w:w="1815" w:type="dxa"/>
          </w:tcPr>
          <w:p w14:paraId="2FC6BA6A"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75EA3C36"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3614DD4D"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conoscenze sono complete, consolidate, bene organizzate completamente espresse nel prodotto finale.</w:t>
            </w:r>
          </w:p>
          <w:p w14:paraId="597AAC36" w14:textId="77777777" w:rsidR="00E74720" w:rsidRDefault="00E74720">
            <w:pPr>
              <w:pBdr>
                <w:top w:val="nil"/>
                <w:left w:val="nil"/>
                <w:bottom w:val="nil"/>
                <w:right w:val="nil"/>
                <w:between w:val="nil"/>
              </w:pBdr>
              <w:spacing w:line="240" w:lineRule="auto"/>
              <w:ind w:left="0" w:hanging="2"/>
              <w:jc w:val="center"/>
              <w:rPr>
                <w:color w:val="000000"/>
                <w:sz w:val="18"/>
                <w:szCs w:val="18"/>
              </w:rPr>
            </w:pPr>
          </w:p>
        </w:tc>
      </w:tr>
    </w:tbl>
    <w:p w14:paraId="35B87D10" w14:textId="77777777" w:rsidR="00E74720" w:rsidRDefault="00E74720">
      <w:pPr>
        <w:pBdr>
          <w:top w:val="nil"/>
          <w:left w:val="nil"/>
          <w:bottom w:val="nil"/>
          <w:right w:val="nil"/>
          <w:between w:val="nil"/>
        </w:pBdr>
        <w:spacing w:line="240" w:lineRule="auto"/>
        <w:rPr>
          <w:color w:val="000000"/>
          <w:sz w:val="6"/>
          <w:szCs w:val="6"/>
        </w:rPr>
      </w:pPr>
    </w:p>
    <w:tbl>
      <w:tblPr>
        <w:tblStyle w:val="aff"/>
        <w:tblW w:w="15026"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8"/>
        <w:gridCol w:w="1701"/>
        <w:gridCol w:w="1701"/>
        <w:gridCol w:w="1701"/>
        <w:gridCol w:w="1701"/>
        <w:gridCol w:w="1701"/>
        <w:gridCol w:w="70"/>
        <w:gridCol w:w="1631"/>
        <w:gridCol w:w="170"/>
        <w:gridCol w:w="1672"/>
      </w:tblGrid>
      <w:tr w:rsidR="00E74720" w14:paraId="55FC598F" w14:textId="77777777">
        <w:tc>
          <w:tcPr>
            <w:tcW w:w="15026" w:type="dxa"/>
            <w:gridSpan w:val="10"/>
            <w:shd w:val="clear" w:color="auto" w:fill="D9E2F3"/>
          </w:tcPr>
          <w:p w14:paraId="01A29A0B"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E74720" w14:paraId="0A038B8F" w14:textId="77777777">
        <w:tc>
          <w:tcPr>
            <w:tcW w:w="2978" w:type="dxa"/>
            <w:shd w:val="clear" w:color="auto" w:fill="FBE5D5"/>
            <w:vAlign w:val="center"/>
          </w:tcPr>
          <w:p w14:paraId="4D049A51"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44A0F2C9"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D8EEF4B"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BASE</w:t>
            </w:r>
          </w:p>
        </w:tc>
        <w:tc>
          <w:tcPr>
            <w:tcW w:w="3402" w:type="dxa"/>
            <w:gridSpan w:val="2"/>
            <w:shd w:val="clear" w:color="auto" w:fill="FBE5D5"/>
          </w:tcPr>
          <w:p w14:paraId="1F7F0E21"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INTERMEDIO</w:t>
            </w:r>
          </w:p>
        </w:tc>
        <w:tc>
          <w:tcPr>
            <w:tcW w:w="3543" w:type="dxa"/>
            <w:gridSpan w:val="4"/>
            <w:shd w:val="clear" w:color="auto" w:fill="FBE5D5"/>
          </w:tcPr>
          <w:p w14:paraId="684DC175"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Livello AVANZATO</w:t>
            </w:r>
          </w:p>
        </w:tc>
      </w:tr>
      <w:tr w:rsidR="00E74720" w14:paraId="1A6CA2E1" w14:textId="77777777">
        <w:trPr>
          <w:trHeight w:val="87"/>
        </w:trPr>
        <w:tc>
          <w:tcPr>
            <w:tcW w:w="2978" w:type="dxa"/>
            <w:shd w:val="clear" w:color="auto" w:fill="FBE5D5"/>
          </w:tcPr>
          <w:p w14:paraId="450DAF8F"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ABILITA’</w:t>
            </w:r>
          </w:p>
        </w:tc>
        <w:tc>
          <w:tcPr>
            <w:tcW w:w="1701" w:type="dxa"/>
            <w:shd w:val="clear" w:color="auto" w:fill="FBE5D5"/>
          </w:tcPr>
          <w:p w14:paraId="3914ED25"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4</w:t>
            </w:r>
          </w:p>
        </w:tc>
        <w:tc>
          <w:tcPr>
            <w:tcW w:w="1701" w:type="dxa"/>
            <w:shd w:val="clear" w:color="auto" w:fill="FBE5D5"/>
          </w:tcPr>
          <w:p w14:paraId="72DA895E"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5</w:t>
            </w:r>
          </w:p>
        </w:tc>
        <w:tc>
          <w:tcPr>
            <w:tcW w:w="1701" w:type="dxa"/>
            <w:shd w:val="clear" w:color="auto" w:fill="FBE5D5"/>
          </w:tcPr>
          <w:p w14:paraId="44D4CEB0"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6</w:t>
            </w:r>
          </w:p>
        </w:tc>
        <w:tc>
          <w:tcPr>
            <w:tcW w:w="1701" w:type="dxa"/>
            <w:shd w:val="clear" w:color="auto" w:fill="FBE5D5"/>
          </w:tcPr>
          <w:p w14:paraId="330A1360"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7</w:t>
            </w:r>
          </w:p>
        </w:tc>
        <w:tc>
          <w:tcPr>
            <w:tcW w:w="1701" w:type="dxa"/>
            <w:shd w:val="clear" w:color="auto" w:fill="FBE5D5"/>
          </w:tcPr>
          <w:p w14:paraId="249610C2"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8</w:t>
            </w:r>
          </w:p>
        </w:tc>
        <w:tc>
          <w:tcPr>
            <w:tcW w:w="1701" w:type="dxa"/>
            <w:gridSpan w:val="2"/>
            <w:shd w:val="clear" w:color="auto" w:fill="FBE5D5"/>
          </w:tcPr>
          <w:p w14:paraId="2C0DB5E0" w14:textId="77777777" w:rsidR="00E74720" w:rsidRDefault="00000000">
            <w:pPr>
              <w:pBdr>
                <w:top w:val="nil"/>
                <w:left w:val="nil"/>
                <w:bottom w:val="nil"/>
                <w:right w:val="nil"/>
                <w:between w:val="nil"/>
              </w:pBdr>
              <w:spacing w:line="276" w:lineRule="auto"/>
              <w:ind w:left="0" w:right="-244" w:hanging="2"/>
              <w:jc w:val="center"/>
              <w:rPr>
                <w:color w:val="000000"/>
                <w:sz w:val="18"/>
                <w:szCs w:val="18"/>
              </w:rPr>
            </w:pPr>
            <w:r>
              <w:rPr>
                <w:b/>
                <w:color w:val="000000"/>
                <w:sz w:val="18"/>
                <w:szCs w:val="18"/>
              </w:rPr>
              <w:t>9</w:t>
            </w:r>
          </w:p>
        </w:tc>
        <w:tc>
          <w:tcPr>
            <w:tcW w:w="1842" w:type="dxa"/>
            <w:gridSpan w:val="2"/>
            <w:shd w:val="clear" w:color="auto" w:fill="FBE5D5"/>
          </w:tcPr>
          <w:p w14:paraId="25070C39"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10</w:t>
            </w:r>
          </w:p>
        </w:tc>
      </w:tr>
      <w:tr w:rsidR="00E74720" w14:paraId="00519E95" w14:textId="77777777">
        <w:trPr>
          <w:trHeight w:val="729"/>
        </w:trPr>
        <w:tc>
          <w:tcPr>
            <w:tcW w:w="2978" w:type="dxa"/>
            <w:vAlign w:val="center"/>
          </w:tcPr>
          <w:p w14:paraId="54B13FBE" w14:textId="77777777" w:rsidR="00E74720" w:rsidRDefault="00000000">
            <w:pPr>
              <w:numPr>
                <w:ilvl w:val="0"/>
                <w:numId w:val="24"/>
              </w:numPr>
              <w:pBdr>
                <w:top w:val="nil"/>
                <w:left w:val="nil"/>
                <w:bottom w:val="nil"/>
                <w:right w:val="nil"/>
                <w:between w:val="nil"/>
              </w:pBdr>
              <w:spacing w:line="240" w:lineRule="auto"/>
              <w:ind w:left="0" w:hanging="2"/>
              <w:rPr>
                <w:color w:val="000000"/>
                <w:sz w:val="18"/>
                <w:szCs w:val="18"/>
              </w:rPr>
            </w:pPr>
            <w:r>
              <w:rPr>
                <w:color w:val="000000"/>
                <w:sz w:val="18"/>
                <w:szCs w:val="18"/>
              </w:rPr>
              <w:t>individuare e saper riferire gli aspetti connessi alla cittadinanza nelle diverse discipline;</w:t>
            </w:r>
          </w:p>
          <w:p w14:paraId="2EE74A18" w14:textId="77777777" w:rsidR="00E74720" w:rsidRDefault="00000000">
            <w:pPr>
              <w:numPr>
                <w:ilvl w:val="0"/>
                <w:numId w:val="24"/>
              </w:numPr>
              <w:pBdr>
                <w:top w:val="nil"/>
                <w:left w:val="nil"/>
                <w:bottom w:val="nil"/>
                <w:right w:val="nil"/>
                <w:between w:val="nil"/>
              </w:pBdr>
              <w:spacing w:line="240" w:lineRule="auto"/>
              <w:ind w:left="0" w:hanging="2"/>
              <w:rPr>
                <w:color w:val="000000"/>
                <w:sz w:val="18"/>
                <w:szCs w:val="18"/>
              </w:rPr>
            </w:pPr>
            <w:r>
              <w:rPr>
                <w:color w:val="000000"/>
                <w:sz w:val="18"/>
                <w:szCs w:val="18"/>
              </w:rPr>
              <w:t>applicare, nelle condotte quotidiane, i principi di cittadinanza appresi,</w:t>
            </w:r>
          </w:p>
          <w:p w14:paraId="7A124E09" w14:textId="77777777" w:rsidR="00E74720" w:rsidRDefault="00000000">
            <w:pPr>
              <w:numPr>
                <w:ilvl w:val="0"/>
                <w:numId w:val="24"/>
              </w:numPr>
              <w:pBdr>
                <w:top w:val="nil"/>
                <w:left w:val="nil"/>
                <w:bottom w:val="nil"/>
                <w:right w:val="nil"/>
                <w:between w:val="nil"/>
              </w:pBdr>
              <w:spacing w:line="240" w:lineRule="auto"/>
              <w:ind w:left="0" w:hanging="2"/>
              <w:rPr>
                <w:color w:val="000000"/>
                <w:sz w:val="18"/>
                <w:szCs w:val="18"/>
              </w:rPr>
            </w:pPr>
            <w:r>
              <w:rPr>
                <w:color w:val="000000"/>
                <w:sz w:val="18"/>
                <w:szCs w:val="18"/>
              </w:rPr>
              <w:t>saper ricollegare le tematiche oggetto di studio alla propria esperienza personale e ai fatti di cronaca.</w:t>
            </w:r>
          </w:p>
        </w:tc>
        <w:tc>
          <w:tcPr>
            <w:tcW w:w="1701" w:type="dxa"/>
          </w:tcPr>
          <w:p w14:paraId="2B48AEE0"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solo in modo sporadico le abilità connesse ai temi trattati ed al prodotto atteso.</w:t>
            </w:r>
          </w:p>
        </w:tc>
        <w:tc>
          <w:tcPr>
            <w:tcW w:w="1701" w:type="dxa"/>
          </w:tcPr>
          <w:p w14:paraId="1E6987BE"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le abilità connesse ai temi trattati ed al prodotto atteso, con il supporto e lo stimolo dei docenti</w:t>
            </w:r>
          </w:p>
          <w:p w14:paraId="5189389F"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e dei compagni.</w:t>
            </w:r>
          </w:p>
        </w:tc>
        <w:tc>
          <w:tcPr>
            <w:tcW w:w="1701" w:type="dxa"/>
          </w:tcPr>
          <w:p w14:paraId="184E193C" w14:textId="77777777" w:rsidR="00E7472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le abilità connesse ai temi trattati ed al prodotto atteso, nei casi più semplici e/o</w:t>
            </w:r>
          </w:p>
          <w:p w14:paraId="072AD4BD"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vicini alla propria diretta esperienza, altrimenti con l’aiuto del docente.</w:t>
            </w:r>
          </w:p>
        </w:tc>
        <w:tc>
          <w:tcPr>
            <w:tcW w:w="1701" w:type="dxa"/>
          </w:tcPr>
          <w:p w14:paraId="11300425"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w:t>
            </w:r>
          </w:p>
          <w:p w14:paraId="7A1BBCBB" w14:textId="77777777" w:rsidR="00E7472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in autonomia</w:t>
            </w:r>
          </w:p>
          <w:p w14:paraId="1524421B"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w:t>
            </w:r>
          </w:p>
          <w:p w14:paraId="2B08B62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ai temi trattati ed al prodotto atteso, nei contesti più noti e vicini all’esperienza diretta.</w:t>
            </w:r>
          </w:p>
          <w:p w14:paraId="08403CA0"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23628CC9" w14:textId="77777777" w:rsidR="00E74720" w:rsidRDefault="00E74720">
            <w:pPr>
              <w:pBdr>
                <w:top w:val="nil"/>
                <w:left w:val="nil"/>
                <w:bottom w:val="nil"/>
                <w:right w:val="nil"/>
                <w:between w:val="nil"/>
              </w:pBdr>
              <w:spacing w:line="240" w:lineRule="auto"/>
              <w:ind w:left="0" w:hanging="2"/>
              <w:jc w:val="center"/>
              <w:rPr>
                <w:color w:val="000000"/>
                <w:sz w:val="16"/>
                <w:szCs w:val="16"/>
              </w:rPr>
            </w:pPr>
          </w:p>
        </w:tc>
        <w:tc>
          <w:tcPr>
            <w:tcW w:w="1701" w:type="dxa"/>
          </w:tcPr>
          <w:p w14:paraId="16BFB983"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 le abilità connesse ai temi trattati ed al prodotto atteso e sa collegarle alle conoscenze con buona pertinenza.</w:t>
            </w:r>
          </w:p>
        </w:tc>
        <w:tc>
          <w:tcPr>
            <w:tcW w:w="1701" w:type="dxa"/>
            <w:gridSpan w:val="2"/>
          </w:tcPr>
          <w:p w14:paraId="543C9CCC" w14:textId="77777777" w:rsidR="00E7472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mette in atto in autonomia le abilità connesse ai temi trattati ed al prodotto atteso e sa collegarle alle</w:t>
            </w:r>
          </w:p>
          <w:p w14:paraId="34581F8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conoscenze con buona pertinenza e completezza, apportando contributi personali e originali.</w:t>
            </w:r>
          </w:p>
        </w:tc>
        <w:tc>
          <w:tcPr>
            <w:tcW w:w="1842" w:type="dxa"/>
            <w:gridSpan w:val="2"/>
          </w:tcPr>
          <w:p w14:paraId="33BDE9E3"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mette in atto in autonomia,</w:t>
            </w:r>
          </w:p>
          <w:p w14:paraId="17C288A0"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connesse ai temi trattati ed al prodotto atteso; sa collegarle alle conoscenze, rapportandole a</w:t>
            </w:r>
          </w:p>
          <w:p w14:paraId="1D002FD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 quanto studiato con pertinenza e completezza. Trasferisce</w:t>
            </w:r>
          </w:p>
          <w:p w14:paraId="2B37995B"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le abilità acquisite a contesti nuovi apportando contributi</w:t>
            </w:r>
          </w:p>
          <w:p w14:paraId="0F02FA86"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personali.</w:t>
            </w:r>
          </w:p>
        </w:tc>
      </w:tr>
      <w:tr w:rsidR="00E74720" w14:paraId="0AC885D6" w14:textId="77777777">
        <w:tc>
          <w:tcPr>
            <w:tcW w:w="15026" w:type="dxa"/>
            <w:gridSpan w:val="10"/>
            <w:shd w:val="clear" w:color="auto" w:fill="D9E2F3"/>
          </w:tcPr>
          <w:p w14:paraId="563D5A92"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t>EDUCAZIONE CIVICA-RUBRICA DI VALUTAZIONE ALLEGATA AL CURRICOLO - processo/prodotto</w:t>
            </w:r>
          </w:p>
        </w:tc>
      </w:tr>
      <w:tr w:rsidR="00E74720" w14:paraId="55719BB0" w14:textId="77777777">
        <w:tc>
          <w:tcPr>
            <w:tcW w:w="2978" w:type="dxa"/>
            <w:shd w:val="clear" w:color="auto" w:fill="FBE5D5"/>
            <w:vAlign w:val="center"/>
          </w:tcPr>
          <w:p w14:paraId="49C308BB"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5A32CB4B"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69ADE285"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4ED80632"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50728BFF"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E74720" w14:paraId="595BAB0E" w14:textId="77777777">
        <w:tc>
          <w:tcPr>
            <w:tcW w:w="2978" w:type="dxa"/>
            <w:shd w:val="clear" w:color="auto" w:fill="FBE5D5"/>
          </w:tcPr>
          <w:p w14:paraId="026E97EB"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COMPORTAMENTI</w:t>
            </w:r>
          </w:p>
        </w:tc>
        <w:tc>
          <w:tcPr>
            <w:tcW w:w="1701" w:type="dxa"/>
            <w:shd w:val="clear" w:color="auto" w:fill="FBE5D5"/>
          </w:tcPr>
          <w:p w14:paraId="67C6B1D7"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4CA16A09"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676DBF72"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785672FE"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278680C6"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6E06E134"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18FA675A"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E74720" w14:paraId="4A80B5A6" w14:textId="77777777">
        <w:tc>
          <w:tcPr>
            <w:tcW w:w="2978" w:type="dxa"/>
            <w:vAlign w:val="center"/>
          </w:tcPr>
          <w:p w14:paraId="2CBE1D3E" w14:textId="77777777" w:rsidR="00E74720" w:rsidRDefault="00000000">
            <w:pPr>
              <w:numPr>
                <w:ilvl w:val="0"/>
                <w:numId w:val="26"/>
              </w:numPr>
              <w:pBdr>
                <w:top w:val="nil"/>
                <w:left w:val="nil"/>
                <w:bottom w:val="nil"/>
                <w:right w:val="nil"/>
                <w:between w:val="nil"/>
              </w:pBdr>
              <w:spacing w:line="240" w:lineRule="auto"/>
              <w:ind w:left="0" w:hanging="2"/>
              <w:rPr>
                <w:color w:val="000000"/>
                <w:sz w:val="18"/>
                <w:szCs w:val="18"/>
              </w:rPr>
            </w:pPr>
            <w:r>
              <w:rPr>
                <w:color w:val="000000"/>
                <w:sz w:val="18"/>
                <w:szCs w:val="18"/>
              </w:rPr>
              <w:t>sapere individuare ed assumere le proprie responsabilità;</w:t>
            </w:r>
          </w:p>
          <w:p w14:paraId="14748F3F" w14:textId="77777777" w:rsidR="00E74720" w:rsidRDefault="00000000">
            <w:pPr>
              <w:numPr>
                <w:ilvl w:val="0"/>
                <w:numId w:val="26"/>
              </w:numPr>
              <w:pBdr>
                <w:top w:val="nil"/>
                <w:left w:val="nil"/>
                <w:bottom w:val="nil"/>
                <w:right w:val="nil"/>
                <w:between w:val="nil"/>
              </w:pBdr>
              <w:spacing w:line="240" w:lineRule="auto"/>
              <w:ind w:left="0" w:right="-173" w:hanging="2"/>
              <w:rPr>
                <w:color w:val="000000"/>
                <w:sz w:val="18"/>
                <w:szCs w:val="18"/>
              </w:rPr>
            </w:pPr>
            <w:r>
              <w:rPr>
                <w:color w:val="000000"/>
                <w:sz w:val="18"/>
                <w:szCs w:val="18"/>
              </w:rPr>
              <w:t>agire con senso critico ed autonomia;</w:t>
            </w:r>
          </w:p>
          <w:p w14:paraId="56A80E72" w14:textId="77777777" w:rsidR="00E74720" w:rsidRDefault="00000000">
            <w:pPr>
              <w:numPr>
                <w:ilvl w:val="0"/>
                <w:numId w:val="26"/>
              </w:numPr>
              <w:pBdr>
                <w:top w:val="nil"/>
                <w:left w:val="nil"/>
                <w:bottom w:val="nil"/>
                <w:right w:val="nil"/>
                <w:between w:val="nil"/>
              </w:pBdr>
              <w:spacing w:line="240" w:lineRule="auto"/>
              <w:ind w:left="0" w:hanging="2"/>
              <w:rPr>
                <w:color w:val="343744"/>
                <w:sz w:val="18"/>
                <w:szCs w:val="18"/>
              </w:rPr>
            </w:pPr>
            <w:r>
              <w:rPr>
                <w:color w:val="000000"/>
                <w:sz w:val="18"/>
                <w:szCs w:val="18"/>
              </w:rPr>
              <w:t>stimolare gli altri ad assumere le proprie responsabilità</w:t>
            </w:r>
            <w:r>
              <w:rPr>
                <w:color w:val="343744"/>
                <w:sz w:val="18"/>
                <w:szCs w:val="18"/>
              </w:rPr>
              <w:t xml:space="preserve"> </w:t>
            </w:r>
          </w:p>
          <w:p w14:paraId="083F0BDA" w14:textId="77777777" w:rsidR="00E74720" w:rsidRDefault="00000000">
            <w:pPr>
              <w:numPr>
                <w:ilvl w:val="0"/>
                <w:numId w:val="26"/>
              </w:numPr>
              <w:pBdr>
                <w:top w:val="nil"/>
                <w:left w:val="nil"/>
                <w:bottom w:val="nil"/>
                <w:right w:val="nil"/>
                <w:between w:val="nil"/>
              </w:pBdr>
              <w:spacing w:line="240" w:lineRule="auto"/>
              <w:ind w:left="0" w:hanging="2"/>
              <w:rPr>
                <w:color w:val="000000"/>
                <w:sz w:val="18"/>
                <w:szCs w:val="18"/>
              </w:rPr>
            </w:pPr>
            <w:r>
              <w:rPr>
                <w:color w:val="000000"/>
                <w:sz w:val="18"/>
                <w:szCs w:val="18"/>
              </w:rPr>
              <w:lastRenderedPageBreak/>
              <w:t>comprendere il punto di vista dell’altro confrontandolo con il proprio;</w:t>
            </w:r>
          </w:p>
          <w:p w14:paraId="75B654E7" w14:textId="77777777" w:rsidR="00E74720" w:rsidRDefault="00000000">
            <w:pPr>
              <w:numPr>
                <w:ilvl w:val="0"/>
                <w:numId w:val="26"/>
              </w:numPr>
              <w:pBdr>
                <w:top w:val="nil"/>
                <w:left w:val="nil"/>
                <w:bottom w:val="nil"/>
                <w:right w:val="nil"/>
                <w:between w:val="nil"/>
              </w:pBdr>
              <w:spacing w:line="240" w:lineRule="auto"/>
              <w:ind w:left="0" w:hanging="2"/>
              <w:rPr>
                <w:color w:val="000000"/>
                <w:sz w:val="18"/>
                <w:szCs w:val="18"/>
              </w:rPr>
            </w:pPr>
            <w:r>
              <w:rPr>
                <w:color w:val="000000"/>
                <w:sz w:val="18"/>
                <w:szCs w:val="18"/>
              </w:rPr>
              <w:t xml:space="preserve">accettare e riconoscere </w:t>
            </w:r>
          </w:p>
          <w:p w14:paraId="6EE41049" w14:textId="77777777" w:rsidR="00E74720"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l’importanza delle ragioni</w:t>
            </w:r>
          </w:p>
          <w:p w14:paraId="3E51AFCA" w14:textId="77777777" w:rsidR="00E74720"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 xml:space="preserve">dell’altro, mettendo in </w:t>
            </w:r>
          </w:p>
          <w:p w14:paraId="5ED1A82E" w14:textId="77777777" w:rsidR="00E74720" w:rsidRDefault="00000000">
            <w:pPr>
              <w:pBdr>
                <w:top w:val="nil"/>
                <w:left w:val="nil"/>
                <w:bottom w:val="nil"/>
                <w:right w:val="nil"/>
                <w:between w:val="nil"/>
              </w:pBdr>
              <w:spacing w:line="240" w:lineRule="auto"/>
              <w:ind w:left="0" w:hanging="2"/>
              <w:rPr>
                <w:color w:val="000000"/>
                <w:sz w:val="18"/>
                <w:szCs w:val="18"/>
              </w:rPr>
            </w:pPr>
            <w:r>
              <w:rPr>
                <w:color w:val="000000"/>
                <w:sz w:val="18"/>
                <w:szCs w:val="18"/>
              </w:rPr>
              <w:t>discussione le proprie.</w:t>
            </w:r>
          </w:p>
        </w:tc>
        <w:tc>
          <w:tcPr>
            <w:tcW w:w="1701" w:type="dxa"/>
          </w:tcPr>
          <w:p w14:paraId="2C2DD7B6" w14:textId="77777777" w:rsidR="00E74720" w:rsidRDefault="00E74720">
            <w:pPr>
              <w:pBdr>
                <w:top w:val="nil"/>
                <w:left w:val="nil"/>
                <w:bottom w:val="nil"/>
                <w:right w:val="nil"/>
                <w:between w:val="nil"/>
              </w:pBdr>
              <w:spacing w:line="240" w:lineRule="auto"/>
              <w:ind w:left="0" w:hanging="2"/>
              <w:rPr>
                <w:color w:val="000000"/>
                <w:sz w:val="16"/>
                <w:szCs w:val="16"/>
              </w:rPr>
            </w:pPr>
          </w:p>
          <w:p w14:paraId="75B92347"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individua ed assume le proprie </w:t>
            </w:r>
          </w:p>
          <w:p w14:paraId="5A8B438B"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responsabilità in modo sporadico con il supporto di un adulto in situazioni note e ripetute.</w:t>
            </w:r>
          </w:p>
          <w:p w14:paraId="2BAB02F0" w14:textId="77777777" w:rsidR="00E74720" w:rsidRDefault="00E74720">
            <w:pPr>
              <w:pBdr>
                <w:top w:val="nil"/>
                <w:left w:val="nil"/>
                <w:bottom w:val="nil"/>
                <w:right w:val="nil"/>
                <w:between w:val="nil"/>
              </w:pBdr>
              <w:spacing w:line="240" w:lineRule="auto"/>
              <w:ind w:left="0" w:hanging="2"/>
              <w:rPr>
                <w:color w:val="000000"/>
                <w:sz w:val="16"/>
                <w:szCs w:val="16"/>
              </w:rPr>
            </w:pPr>
          </w:p>
        </w:tc>
        <w:tc>
          <w:tcPr>
            <w:tcW w:w="1701" w:type="dxa"/>
          </w:tcPr>
          <w:p w14:paraId="5A9C8A0D"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4268FEE5" w14:textId="77777777" w:rsidR="00E7472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non sempre adotta comportamenti coerenti con l’educazione civica</w:t>
            </w:r>
          </w:p>
          <w:p w14:paraId="51077FCA"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individuando saltuariamente le proprie responsabilità con il supporto di un </w:t>
            </w:r>
            <w:r>
              <w:rPr>
                <w:i/>
                <w:color w:val="000000"/>
                <w:sz w:val="16"/>
                <w:szCs w:val="16"/>
              </w:rPr>
              <w:lastRenderedPageBreak/>
              <w:t>adulto in situazioni note e ripetute.</w:t>
            </w:r>
          </w:p>
        </w:tc>
        <w:tc>
          <w:tcPr>
            <w:tcW w:w="1701" w:type="dxa"/>
          </w:tcPr>
          <w:p w14:paraId="27BE581A"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4C46B09E"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adotta comportamenti coerenti con l’educazione civica, individuando le proprie responsabilità in situazioni note.</w:t>
            </w:r>
          </w:p>
        </w:tc>
        <w:tc>
          <w:tcPr>
            <w:tcW w:w="1701" w:type="dxa"/>
          </w:tcPr>
          <w:p w14:paraId="4EF268B3"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44A789EC"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generalmente adotta comportamenti e atteggiamenti coerenti con l’educazione civica in autonomia e assume le proprie </w:t>
            </w:r>
            <w:r>
              <w:rPr>
                <w:i/>
                <w:color w:val="000000"/>
                <w:sz w:val="16"/>
                <w:szCs w:val="16"/>
              </w:rPr>
              <w:lastRenderedPageBreak/>
              <w:t>responsabilità in situazioni</w:t>
            </w:r>
          </w:p>
          <w:p w14:paraId="6A62F5FA"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nuove.</w:t>
            </w:r>
          </w:p>
        </w:tc>
        <w:tc>
          <w:tcPr>
            <w:tcW w:w="1771" w:type="dxa"/>
            <w:gridSpan w:val="2"/>
          </w:tcPr>
          <w:p w14:paraId="71837074"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5A7DFCEA" w14:textId="77777777" w:rsidR="00E74720" w:rsidRDefault="00000000">
            <w:pPr>
              <w:pBdr>
                <w:top w:val="nil"/>
                <w:left w:val="nil"/>
                <w:bottom w:val="nil"/>
                <w:right w:val="nil"/>
                <w:between w:val="nil"/>
              </w:pBdr>
              <w:spacing w:line="240" w:lineRule="auto"/>
              <w:ind w:left="0" w:hanging="2"/>
              <w:jc w:val="center"/>
              <w:rPr>
                <w:color w:val="343744"/>
                <w:sz w:val="16"/>
                <w:szCs w:val="16"/>
              </w:rPr>
            </w:pPr>
            <w:r>
              <w:rPr>
                <w:i/>
                <w:color w:val="000000"/>
                <w:sz w:val="16"/>
                <w:szCs w:val="16"/>
              </w:rPr>
              <w:t>L’alunno adotta</w:t>
            </w:r>
          </w:p>
          <w:p w14:paraId="2E5C70B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comportamenti coerenti con l’educazione civica e</w:t>
            </w:r>
          </w:p>
          <w:p w14:paraId="2B5C7F1C"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assume con scrupolo le responsabilità che gli vengono affidate.</w:t>
            </w:r>
          </w:p>
        </w:tc>
        <w:tc>
          <w:tcPr>
            <w:tcW w:w="1801" w:type="dxa"/>
            <w:gridSpan w:val="2"/>
          </w:tcPr>
          <w:p w14:paraId="16852739"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0D3E6537"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regolarmente comportamenti coerenti con l’educazione civica e assume le proprie responsabilità in situazioni complesse.</w:t>
            </w:r>
          </w:p>
          <w:p w14:paraId="2DBDA89A" w14:textId="77777777" w:rsidR="00E74720" w:rsidRDefault="00E74720">
            <w:pPr>
              <w:pBdr>
                <w:top w:val="nil"/>
                <w:left w:val="nil"/>
                <w:bottom w:val="nil"/>
                <w:right w:val="nil"/>
                <w:between w:val="nil"/>
              </w:pBdr>
              <w:spacing w:line="240" w:lineRule="auto"/>
              <w:ind w:left="0" w:hanging="2"/>
              <w:rPr>
                <w:color w:val="000000"/>
                <w:sz w:val="16"/>
                <w:szCs w:val="16"/>
              </w:rPr>
            </w:pPr>
          </w:p>
        </w:tc>
        <w:tc>
          <w:tcPr>
            <w:tcW w:w="1672" w:type="dxa"/>
          </w:tcPr>
          <w:p w14:paraId="5FF9E992"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118266C6"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adotta costantemente comportamenti coerenti con l’educazione civica e</w:t>
            </w:r>
          </w:p>
          <w:p w14:paraId="52AD8083"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assume la funzione di guida, promuovendo atteggiamenti </w:t>
            </w:r>
            <w:r>
              <w:rPr>
                <w:i/>
                <w:color w:val="000000"/>
                <w:sz w:val="16"/>
                <w:szCs w:val="16"/>
              </w:rPr>
              <w:lastRenderedPageBreak/>
              <w:t>costruttivi in situazioni complesse.</w:t>
            </w:r>
          </w:p>
          <w:p w14:paraId="6527FF79" w14:textId="77777777" w:rsidR="00E74720" w:rsidRDefault="00E74720">
            <w:pPr>
              <w:pBdr>
                <w:top w:val="nil"/>
                <w:left w:val="nil"/>
                <w:bottom w:val="nil"/>
                <w:right w:val="nil"/>
                <w:between w:val="nil"/>
              </w:pBdr>
              <w:spacing w:line="240" w:lineRule="auto"/>
              <w:ind w:left="0" w:hanging="2"/>
              <w:jc w:val="center"/>
              <w:rPr>
                <w:color w:val="000000"/>
                <w:sz w:val="16"/>
                <w:szCs w:val="16"/>
              </w:rPr>
            </w:pPr>
          </w:p>
        </w:tc>
      </w:tr>
      <w:tr w:rsidR="00E74720" w14:paraId="2225FFB3" w14:textId="77777777">
        <w:tc>
          <w:tcPr>
            <w:tcW w:w="15026" w:type="dxa"/>
            <w:gridSpan w:val="10"/>
            <w:shd w:val="clear" w:color="auto" w:fill="D9E2F3"/>
          </w:tcPr>
          <w:p w14:paraId="46C58256" w14:textId="77777777" w:rsidR="00E74720" w:rsidRDefault="00000000">
            <w:pPr>
              <w:pBdr>
                <w:top w:val="nil"/>
                <w:left w:val="nil"/>
                <w:bottom w:val="nil"/>
                <w:right w:val="nil"/>
                <w:between w:val="nil"/>
              </w:pBdr>
              <w:spacing w:line="276" w:lineRule="auto"/>
              <w:ind w:left="0" w:hanging="2"/>
              <w:jc w:val="center"/>
              <w:rPr>
                <w:color w:val="000000"/>
                <w:sz w:val="18"/>
                <w:szCs w:val="18"/>
              </w:rPr>
            </w:pPr>
            <w:r>
              <w:rPr>
                <w:b/>
                <w:color w:val="000000"/>
                <w:sz w:val="18"/>
                <w:szCs w:val="18"/>
              </w:rPr>
              <w:lastRenderedPageBreak/>
              <w:t>EDUCAZIONE CIVICA-RUBRICA DI VALUTAZIONE ALLEGATA AL CURRICOLO - processo/prodotto</w:t>
            </w:r>
          </w:p>
        </w:tc>
      </w:tr>
      <w:tr w:rsidR="00E74720" w14:paraId="2CCAF4F3" w14:textId="77777777">
        <w:tc>
          <w:tcPr>
            <w:tcW w:w="2978" w:type="dxa"/>
            <w:shd w:val="clear" w:color="auto" w:fill="FBE5D5"/>
            <w:vAlign w:val="center"/>
          </w:tcPr>
          <w:p w14:paraId="26CF436E"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 xml:space="preserve">Dimensioni di osservazione </w:t>
            </w:r>
          </w:p>
        </w:tc>
        <w:tc>
          <w:tcPr>
            <w:tcW w:w="3402" w:type="dxa"/>
            <w:gridSpan w:val="2"/>
            <w:shd w:val="clear" w:color="auto" w:fill="FBE5D5"/>
          </w:tcPr>
          <w:p w14:paraId="785A9EC9"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INIZIALE</w:t>
            </w:r>
          </w:p>
        </w:tc>
        <w:tc>
          <w:tcPr>
            <w:tcW w:w="1701" w:type="dxa"/>
            <w:shd w:val="clear" w:color="auto" w:fill="FBE5D5"/>
          </w:tcPr>
          <w:p w14:paraId="478A7E54"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BASE</w:t>
            </w:r>
          </w:p>
        </w:tc>
        <w:tc>
          <w:tcPr>
            <w:tcW w:w="3472" w:type="dxa"/>
            <w:gridSpan w:val="3"/>
            <w:shd w:val="clear" w:color="auto" w:fill="FBE5D5"/>
          </w:tcPr>
          <w:p w14:paraId="271D395B"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INTERMEDIO</w:t>
            </w:r>
          </w:p>
        </w:tc>
        <w:tc>
          <w:tcPr>
            <w:tcW w:w="3473" w:type="dxa"/>
            <w:gridSpan w:val="3"/>
            <w:shd w:val="clear" w:color="auto" w:fill="FBE5D5"/>
          </w:tcPr>
          <w:p w14:paraId="272E0D8F"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Livello AVANZATO</w:t>
            </w:r>
          </w:p>
        </w:tc>
      </w:tr>
      <w:tr w:rsidR="00E74720" w14:paraId="294C445A" w14:textId="77777777">
        <w:tc>
          <w:tcPr>
            <w:tcW w:w="2978" w:type="dxa"/>
            <w:shd w:val="clear" w:color="auto" w:fill="FBE5D5"/>
          </w:tcPr>
          <w:p w14:paraId="0123EB7E"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COMPRENSIONE DEI</w:t>
            </w:r>
          </w:p>
          <w:p w14:paraId="5A0DF2C0"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DIVERSI PUNTI DI VISTA</w:t>
            </w:r>
          </w:p>
        </w:tc>
        <w:tc>
          <w:tcPr>
            <w:tcW w:w="1701" w:type="dxa"/>
            <w:shd w:val="clear" w:color="auto" w:fill="FBE5D5"/>
          </w:tcPr>
          <w:p w14:paraId="64268F82"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4</w:t>
            </w:r>
          </w:p>
        </w:tc>
        <w:tc>
          <w:tcPr>
            <w:tcW w:w="1701" w:type="dxa"/>
            <w:shd w:val="clear" w:color="auto" w:fill="FBE5D5"/>
          </w:tcPr>
          <w:p w14:paraId="365C58C7"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5</w:t>
            </w:r>
          </w:p>
        </w:tc>
        <w:tc>
          <w:tcPr>
            <w:tcW w:w="1701" w:type="dxa"/>
            <w:shd w:val="clear" w:color="auto" w:fill="FBE5D5"/>
          </w:tcPr>
          <w:p w14:paraId="0FC68903"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6</w:t>
            </w:r>
          </w:p>
        </w:tc>
        <w:tc>
          <w:tcPr>
            <w:tcW w:w="1701" w:type="dxa"/>
            <w:shd w:val="clear" w:color="auto" w:fill="FBE5D5"/>
          </w:tcPr>
          <w:p w14:paraId="4E82ECD7"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7</w:t>
            </w:r>
          </w:p>
        </w:tc>
        <w:tc>
          <w:tcPr>
            <w:tcW w:w="1771" w:type="dxa"/>
            <w:gridSpan w:val="2"/>
            <w:shd w:val="clear" w:color="auto" w:fill="FBE5D5"/>
          </w:tcPr>
          <w:p w14:paraId="0FC4C927"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8</w:t>
            </w:r>
          </w:p>
        </w:tc>
        <w:tc>
          <w:tcPr>
            <w:tcW w:w="1801" w:type="dxa"/>
            <w:gridSpan w:val="2"/>
            <w:shd w:val="clear" w:color="auto" w:fill="FBE5D5"/>
          </w:tcPr>
          <w:p w14:paraId="0B6596DE"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9</w:t>
            </w:r>
          </w:p>
        </w:tc>
        <w:tc>
          <w:tcPr>
            <w:tcW w:w="1672" w:type="dxa"/>
            <w:shd w:val="clear" w:color="auto" w:fill="FBE5D5"/>
          </w:tcPr>
          <w:p w14:paraId="535970E1" w14:textId="77777777" w:rsidR="00E74720" w:rsidRDefault="00000000">
            <w:pPr>
              <w:pBdr>
                <w:top w:val="nil"/>
                <w:left w:val="nil"/>
                <w:bottom w:val="nil"/>
                <w:right w:val="nil"/>
                <w:between w:val="nil"/>
              </w:pBdr>
              <w:spacing w:line="360" w:lineRule="auto"/>
              <w:ind w:left="0" w:hanging="2"/>
              <w:jc w:val="center"/>
              <w:rPr>
                <w:color w:val="000000"/>
                <w:sz w:val="18"/>
                <w:szCs w:val="18"/>
              </w:rPr>
            </w:pPr>
            <w:r>
              <w:rPr>
                <w:b/>
                <w:color w:val="000000"/>
                <w:sz w:val="18"/>
                <w:szCs w:val="18"/>
              </w:rPr>
              <w:t>10</w:t>
            </w:r>
          </w:p>
        </w:tc>
      </w:tr>
      <w:tr w:rsidR="00E74720" w14:paraId="3AAE3F20" w14:textId="77777777">
        <w:tc>
          <w:tcPr>
            <w:tcW w:w="2978" w:type="dxa"/>
            <w:vAlign w:val="center"/>
          </w:tcPr>
          <w:p w14:paraId="6DE6F7A6" w14:textId="77777777" w:rsidR="00E74720" w:rsidRDefault="00000000">
            <w:pPr>
              <w:numPr>
                <w:ilvl w:val="0"/>
                <w:numId w:val="29"/>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comprendere il punto di vista dell’altro confrontandolo con il proprio; </w:t>
            </w:r>
          </w:p>
          <w:p w14:paraId="50B79C08" w14:textId="77777777" w:rsidR="00E74720" w:rsidRDefault="00000000">
            <w:pPr>
              <w:numPr>
                <w:ilvl w:val="0"/>
                <w:numId w:val="29"/>
              </w:numPr>
              <w:pBdr>
                <w:top w:val="nil"/>
                <w:left w:val="nil"/>
                <w:bottom w:val="nil"/>
                <w:right w:val="nil"/>
                <w:between w:val="nil"/>
              </w:pBdr>
              <w:spacing w:line="240" w:lineRule="auto"/>
              <w:ind w:left="0" w:hanging="2"/>
              <w:rPr>
                <w:color w:val="343744"/>
                <w:sz w:val="18"/>
                <w:szCs w:val="18"/>
              </w:rPr>
            </w:pPr>
            <w:r>
              <w:rPr>
                <w:color w:val="343744"/>
                <w:sz w:val="18"/>
                <w:szCs w:val="18"/>
              </w:rPr>
              <w:t xml:space="preserve">accettare e riconoscere </w:t>
            </w:r>
          </w:p>
          <w:p w14:paraId="2EE9BB25" w14:textId="77777777" w:rsidR="00E74720"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l’importanza delle ragioni </w:t>
            </w:r>
          </w:p>
          <w:p w14:paraId="57BD44EB" w14:textId="77777777" w:rsidR="00E74720"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 xml:space="preserve">dell’altro, mettendo in </w:t>
            </w:r>
          </w:p>
          <w:p w14:paraId="1309DA58" w14:textId="77777777" w:rsidR="00E74720" w:rsidRDefault="00000000">
            <w:pPr>
              <w:pBdr>
                <w:top w:val="nil"/>
                <w:left w:val="nil"/>
                <w:bottom w:val="nil"/>
                <w:right w:val="nil"/>
                <w:between w:val="nil"/>
              </w:pBdr>
              <w:spacing w:line="240" w:lineRule="auto"/>
              <w:ind w:left="0" w:hanging="2"/>
              <w:rPr>
                <w:color w:val="343744"/>
                <w:sz w:val="18"/>
                <w:szCs w:val="18"/>
              </w:rPr>
            </w:pPr>
            <w:r>
              <w:rPr>
                <w:color w:val="343744"/>
                <w:sz w:val="18"/>
                <w:szCs w:val="18"/>
              </w:rPr>
              <w:t>discussione le proprie.</w:t>
            </w:r>
          </w:p>
        </w:tc>
        <w:tc>
          <w:tcPr>
            <w:tcW w:w="1701" w:type="dxa"/>
          </w:tcPr>
          <w:p w14:paraId="7C0A15D1"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29F3E771"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faticosamente il proprio punto di vista in</w:t>
            </w:r>
          </w:p>
          <w:p w14:paraId="0D029EEA"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389727B6"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19DB4D82"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0D392648"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647E5885"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esprime il proprio punto di vista in</w:t>
            </w:r>
          </w:p>
          <w:p w14:paraId="5E16C147"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 e</w:t>
            </w:r>
          </w:p>
          <w:p w14:paraId="2A01AE4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ripetute, dietro</w:t>
            </w:r>
          </w:p>
          <w:p w14:paraId="1D8728A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sollecitazione di un adulto.</w:t>
            </w:r>
          </w:p>
        </w:tc>
        <w:tc>
          <w:tcPr>
            <w:tcW w:w="1701" w:type="dxa"/>
          </w:tcPr>
          <w:p w14:paraId="652EEF6C"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54A3E5E3"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esprime il proprio punto di vista in</w:t>
            </w:r>
          </w:p>
          <w:p w14:paraId="2EB725A2"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note;</w:t>
            </w:r>
          </w:p>
          <w:p w14:paraId="432B8E78"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riconosce come</w:t>
            </w:r>
          </w:p>
          <w:p w14:paraId="79056A88"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valido il pensiero altrui.</w:t>
            </w:r>
          </w:p>
        </w:tc>
        <w:tc>
          <w:tcPr>
            <w:tcW w:w="1701" w:type="dxa"/>
          </w:tcPr>
          <w:p w14:paraId="5FD4D48C"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02EAE37E"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generalmente è promotore nel</w:t>
            </w:r>
          </w:p>
          <w:p w14:paraId="08260A14"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gruppo di un punto di vista e lo confronta con quello degli altri in</w:t>
            </w:r>
          </w:p>
          <w:p w14:paraId="365D68AD"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situazioni nuove.</w:t>
            </w:r>
          </w:p>
        </w:tc>
        <w:tc>
          <w:tcPr>
            <w:tcW w:w="1771" w:type="dxa"/>
            <w:gridSpan w:val="2"/>
          </w:tcPr>
          <w:p w14:paraId="3885834A"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750A7F41"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w:t>
            </w:r>
          </w:p>
        </w:tc>
        <w:tc>
          <w:tcPr>
            <w:tcW w:w="1801" w:type="dxa"/>
            <w:gridSpan w:val="2"/>
          </w:tcPr>
          <w:p w14:paraId="2EC0C47E"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343EF48F"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 xml:space="preserve">L’alunno è promotore nel gruppo di un punto di vista nuovo ed originale e sa confrontarsi in contesti nuovi. </w:t>
            </w:r>
          </w:p>
        </w:tc>
        <w:tc>
          <w:tcPr>
            <w:tcW w:w="1672" w:type="dxa"/>
          </w:tcPr>
          <w:p w14:paraId="6E38E32B" w14:textId="77777777" w:rsidR="00E74720" w:rsidRDefault="00E74720">
            <w:pPr>
              <w:pBdr>
                <w:top w:val="nil"/>
                <w:left w:val="nil"/>
                <w:bottom w:val="nil"/>
                <w:right w:val="nil"/>
                <w:between w:val="nil"/>
              </w:pBdr>
              <w:spacing w:line="240" w:lineRule="auto"/>
              <w:ind w:left="0" w:hanging="2"/>
              <w:jc w:val="center"/>
              <w:rPr>
                <w:color w:val="000000"/>
                <w:sz w:val="16"/>
                <w:szCs w:val="16"/>
              </w:rPr>
            </w:pPr>
          </w:p>
          <w:p w14:paraId="176FE4EE" w14:textId="77777777" w:rsidR="00E74720" w:rsidRDefault="00000000">
            <w:pPr>
              <w:pBdr>
                <w:top w:val="nil"/>
                <w:left w:val="nil"/>
                <w:bottom w:val="nil"/>
                <w:right w:val="nil"/>
                <w:between w:val="nil"/>
              </w:pBdr>
              <w:spacing w:line="240" w:lineRule="auto"/>
              <w:ind w:left="0" w:hanging="2"/>
              <w:jc w:val="center"/>
              <w:rPr>
                <w:color w:val="000000"/>
                <w:sz w:val="16"/>
                <w:szCs w:val="16"/>
              </w:rPr>
            </w:pPr>
            <w:r>
              <w:rPr>
                <w:i/>
                <w:color w:val="000000"/>
                <w:sz w:val="16"/>
                <w:szCs w:val="16"/>
              </w:rPr>
              <w:t>L’alunno è promotore nel gruppo di un punto di vista nuovo ed originale ed è in grado di comprendere pienamente le ragioni e le opinioni diverse dalla sua anche in situazioni complesse.</w:t>
            </w:r>
          </w:p>
        </w:tc>
      </w:tr>
    </w:tbl>
    <w:p w14:paraId="49B87F19" w14:textId="77777777" w:rsidR="00E74720" w:rsidRDefault="00E74720">
      <w:pPr>
        <w:pBdr>
          <w:top w:val="nil"/>
          <w:left w:val="nil"/>
          <w:bottom w:val="nil"/>
          <w:right w:val="nil"/>
          <w:between w:val="nil"/>
        </w:pBdr>
        <w:spacing w:line="240" w:lineRule="auto"/>
        <w:ind w:left="0" w:hanging="2"/>
        <w:rPr>
          <w:color w:val="000000"/>
        </w:rPr>
      </w:pPr>
      <w:bookmarkStart w:id="0" w:name="_heading=h.gjdgxs" w:colFirst="0" w:colLast="0"/>
      <w:bookmarkEnd w:id="0"/>
    </w:p>
    <w:p w14:paraId="45F0BF11" w14:textId="77777777" w:rsidR="00E74720" w:rsidRDefault="00E74720">
      <w:pPr>
        <w:pBdr>
          <w:top w:val="nil"/>
          <w:left w:val="nil"/>
          <w:bottom w:val="nil"/>
          <w:right w:val="nil"/>
          <w:between w:val="nil"/>
        </w:pBdr>
        <w:spacing w:line="240" w:lineRule="auto"/>
        <w:ind w:left="0" w:hanging="2"/>
        <w:jc w:val="both"/>
        <w:rPr>
          <w:rFonts w:ascii="Arial" w:eastAsia="Arial" w:hAnsi="Arial" w:cs="Arial"/>
          <w:color w:val="000000"/>
          <w:sz w:val="20"/>
          <w:szCs w:val="20"/>
        </w:rPr>
      </w:pPr>
    </w:p>
    <w:p w14:paraId="3FDED8FA" w14:textId="77777777" w:rsidR="00E74720" w:rsidRDefault="00000000">
      <w:pPr>
        <w:pBdr>
          <w:top w:val="nil"/>
          <w:left w:val="nil"/>
          <w:bottom w:val="nil"/>
          <w:right w:val="nil"/>
          <w:between w:val="nil"/>
        </w:pBdr>
        <w:spacing w:line="240" w:lineRule="auto"/>
        <w:ind w:left="0" w:hanging="2"/>
        <w:jc w:val="center"/>
        <w:rPr>
          <w:color w:val="000000"/>
        </w:rPr>
      </w:pPr>
      <w:r>
        <w:rPr>
          <w:noProof/>
        </w:rPr>
        <w:lastRenderedPageBreak/>
        <w:drawing>
          <wp:inline distT="114300" distB="114300" distL="114300" distR="114300" wp14:anchorId="3A3AF18E" wp14:editId="0251B938">
            <wp:extent cx="9248775" cy="7424738"/>
            <wp:effectExtent l="0" t="0" r="0" b="0"/>
            <wp:docPr id="12"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1"/>
                    <a:srcRect/>
                    <a:stretch>
                      <a:fillRect/>
                    </a:stretch>
                  </pic:blipFill>
                  <pic:spPr>
                    <a:xfrm>
                      <a:off x="0" y="0"/>
                      <a:ext cx="9248775" cy="7424738"/>
                    </a:xfrm>
                    <a:prstGeom prst="rect">
                      <a:avLst/>
                    </a:prstGeom>
                    <a:ln/>
                  </pic:spPr>
                </pic:pic>
              </a:graphicData>
            </a:graphic>
          </wp:inline>
        </w:drawing>
      </w:r>
    </w:p>
    <w:sectPr w:rsidR="00E74720">
      <w:headerReference w:type="default" r:id="rId22"/>
      <w:footerReference w:type="default" r:id="rId23"/>
      <w:pgSz w:w="16838" w:h="11906" w:orient="landscape"/>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3D40D" w14:textId="77777777" w:rsidR="00F57695" w:rsidRDefault="00F57695">
      <w:pPr>
        <w:spacing w:line="240" w:lineRule="auto"/>
        <w:ind w:left="0" w:hanging="2"/>
      </w:pPr>
      <w:r>
        <w:separator/>
      </w:r>
    </w:p>
  </w:endnote>
  <w:endnote w:type="continuationSeparator" w:id="0">
    <w:p w14:paraId="162AB8C7" w14:textId="77777777" w:rsidR="00F57695" w:rsidRDefault="00F5769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obster">
    <w:panose1 w:val="00000500000000000000"/>
    <w:charset w:val="4D"/>
    <w:family w:val="auto"/>
    <w:pitch w:val="variable"/>
    <w:sig w:usb0="20000207" w:usb1="00000001" w:usb2="00000000"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1BFFE" w14:textId="77777777" w:rsidR="00E74720" w:rsidRDefault="00E7472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249F2F71" w14:textId="77777777" w:rsidR="00E74720" w:rsidRDefault="00E7472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FF0000"/>
        <w:sz w:val="16"/>
        <w:szCs w:val="16"/>
      </w:rPr>
    </w:pPr>
  </w:p>
  <w:p w14:paraId="09EBD66C" w14:textId="77777777" w:rsidR="00E74720"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Arial" w:eastAsia="Arial" w:hAnsi="Arial" w:cs="Arial"/>
        <w:color w:val="000000"/>
        <w:sz w:val="16"/>
        <w:szCs w:val="16"/>
      </w:rPr>
      <w:tab/>
      <w:t xml:space="preserve">Pagina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D945E7">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di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D945E7">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r>
      <w:rPr>
        <w:rFonts w:ascii="Arial" w:eastAsia="Arial" w:hAnsi="Arial" w:cs="Arial"/>
        <w:color w:val="000000"/>
        <w:sz w:val="16"/>
        <w:szCs w:val="16"/>
      </w:rPr>
      <w:tab/>
    </w:r>
  </w:p>
  <w:p w14:paraId="378DB4F1" w14:textId="77777777" w:rsidR="00E74720" w:rsidRDefault="00000000">
    <w:pPr>
      <w:pBdr>
        <w:top w:val="nil"/>
        <w:left w:val="nil"/>
        <w:bottom w:val="nil"/>
        <w:right w:val="nil"/>
        <w:between w:val="nil"/>
      </w:pBdr>
      <w:tabs>
        <w:tab w:val="center" w:pos="4819"/>
        <w:tab w:val="right" w:pos="9638"/>
      </w:tabs>
      <w:spacing w:line="240" w:lineRule="auto"/>
      <w:ind w:left="0" w:hanging="2"/>
      <w:rPr>
        <w:rFonts w:ascii="Arial" w:eastAsia="Arial" w:hAnsi="Arial" w:cs="Arial"/>
        <w:color w:val="000000"/>
        <w:sz w:val="16"/>
        <w:szCs w:val="16"/>
      </w:rPr>
    </w:pPr>
    <w:r>
      <w:rPr>
        <w:rFonts w:ascii="Calibri" w:eastAsia="Calibri" w:hAnsi="Calibri" w:cs="Calibri"/>
        <w:color w:val="000000"/>
        <w:sz w:val="22"/>
        <w:szCs w:val="22"/>
      </w:rPr>
      <w:t xml:space="preserve">                                                                                              </w:t>
    </w:r>
    <w:r>
      <w:rPr>
        <w:rFonts w:ascii="Calibri" w:eastAsia="Calibri" w:hAnsi="Calibri" w:cs="Calibri"/>
        <w:color w:val="000000"/>
        <w:sz w:val="22"/>
        <w:szCs w:val="22"/>
      </w:rPr>
      <w:tab/>
    </w:r>
    <w:r>
      <w:rPr>
        <w:rFonts w:ascii="Calibri" w:eastAsia="Calibri" w:hAnsi="Calibri" w:cs="Calibri"/>
        <w:color w:val="000000"/>
        <w:sz w:val="22"/>
        <w:szCs w:val="22"/>
      </w:rPr>
      <w:tab/>
    </w:r>
    <w:r w:rsidR="00F57695">
      <w:rPr>
        <w:rFonts w:ascii="Calibri" w:eastAsia="Calibri" w:hAnsi="Calibri" w:cs="Calibri"/>
        <w:noProof/>
        <w:color w:val="000000"/>
        <w:sz w:val="22"/>
        <w:szCs w:val="22"/>
      </w:rPr>
      <w:object w:dxaOrig="7940" w:dyaOrig="7720" w14:anchorId="69DBF4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28.5pt;height:26.9pt;visibility:visible;mso-width-percent:0;mso-height-percent:0;mso-width-percent:0;mso-height-percent:0" o:ole="">
          <v:imagedata r:id="rId1" o:title=""/>
          <v:path o:extrusionok="t"/>
        </v:shape>
        <o:OLEObject Type="Embed" ProgID="PBrush" ShapeID="_x0000_i1026" DrawAspect="Content" ObjectID="_1747142591"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E31CFC" w14:textId="77777777" w:rsidR="00F57695" w:rsidRDefault="00F57695">
      <w:pPr>
        <w:spacing w:line="240" w:lineRule="auto"/>
        <w:ind w:left="0" w:hanging="2"/>
      </w:pPr>
      <w:r>
        <w:separator/>
      </w:r>
    </w:p>
  </w:footnote>
  <w:footnote w:type="continuationSeparator" w:id="0">
    <w:p w14:paraId="7AE930AE" w14:textId="77777777" w:rsidR="00F57695" w:rsidRDefault="00F57695">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A3A76" w14:textId="77777777" w:rsidR="00E74720" w:rsidRDefault="00E74720">
    <w:pPr>
      <w:pBdr>
        <w:top w:val="nil"/>
        <w:left w:val="nil"/>
        <w:bottom w:val="nil"/>
        <w:right w:val="nil"/>
        <w:between w:val="nil"/>
      </w:pBdr>
      <w:tabs>
        <w:tab w:val="center" w:pos="4819"/>
        <w:tab w:val="right" w:pos="9638"/>
      </w:tabs>
      <w:spacing w:line="240" w:lineRule="auto"/>
      <w:ind w:left="0" w:hanging="2"/>
      <w:rPr>
        <w:color w:val="000000"/>
      </w:rPr>
    </w:pPr>
  </w:p>
  <w:p w14:paraId="64318C65" w14:textId="77777777" w:rsidR="00E74720" w:rsidRDefault="00E74720">
    <w:pPr>
      <w:pBdr>
        <w:top w:val="nil"/>
        <w:left w:val="nil"/>
        <w:bottom w:val="nil"/>
        <w:right w:val="nil"/>
        <w:between w:val="nil"/>
      </w:pBdr>
      <w:tabs>
        <w:tab w:val="center" w:pos="4819"/>
        <w:tab w:val="right" w:pos="9638"/>
      </w:tabs>
      <w:spacing w:line="240" w:lineRule="auto"/>
      <w:ind w:left="0" w:hanging="2"/>
      <w:rPr>
        <w:color w:val="000000"/>
      </w:rPr>
    </w:pPr>
  </w:p>
  <w:p w14:paraId="5BE3DC20" w14:textId="77777777" w:rsidR="00E74720" w:rsidRDefault="00E74720">
    <w:pPr>
      <w:pBdr>
        <w:top w:val="nil"/>
        <w:left w:val="nil"/>
        <w:bottom w:val="nil"/>
        <w:right w:val="nil"/>
        <w:between w:val="nil"/>
      </w:pBdr>
      <w:tabs>
        <w:tab w:val="center" w:pos="4819"/>
        <w:tab w:val="right" w:pos="9638"/>
      </w:tabs>
      <w:spacing w:line="240" w:lineRule="auto"/>
      <w:ind w:left="0" w:hanging="2"/>
      <w:rPr>
        <w:color w:val="000000"/>
      </w:rPr>
    </w:pPr>
  </w:p>
  <w:p w14:paraId="4F80A4DF" w14:textId="77777777" w:rsidR="00E74720" w:rsidRDefault="00E74720">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16FF7"/>
    <w:multiLevelType w:val="hybridMultilevel"/>
    <w:tmpl w:val="5F9417A8"/>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1" w15:restartNumberingAfterBreak="0">
    <w:nsid w:val="01443997"/>
    <w:multiLevelType w:val="hybridMultilevel"/>
    <w:tmpl w:val="64881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24D6404"/>
    <w:multiLevelType w:val="multilevel"/>
    <w:tmpl w:val="8FB6C0F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135E1FA5"/>
    <w:multiLevelType w:val="multilevel"/>
    <w:tmpl w:val="62D4DFA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8117053"/>
    <w:multiLevelType w:val="multilevel"/>
    <w:tmpl w:val="F8A095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A1D04B4"/>
    <w:multiLevelType w:val="multilevel"/>
    <w:tmpl w:val="3FB08E9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B6A7117"/>
    <w:multiLevelType w:val="multilevel"/>
    <w:tmpl w:val="A3D0F7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1D113ED9"/>
    <w:multiLevelType w:val="multilevel"/>
    <w:tmpl w:val="8542CE58"/>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DF460B2"/>
    <w:multiLevelType w:val="multilevel"/>
    <w:tmpl w:val="A922F7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1FEB44C9"/>
    <w:multiLevelType w:val="hybridMultilevel"/>
    <w:tmpl w:val="09544D4E"/>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10" w15:restartNumberingAfterBreak="0">
    <w:nsid w:val="1FED6DEA"/>
    <w:multiLevelType w:val="multilevel"/>
    <w:tmpl w:val="D10EBE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28847C9B"/>
    <w:multiLevelType w:val="multilevel"/>
    <w:tmpl w:val="196E06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A830E5B"/>
    <w:multiLevelType w:val="multilevel"/>
    <w:tmpl w:val="D18A3B0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3495041B"/>
    <w:multiLevelType w:val="multilevel"/>
    <w:tmpl w:val="428A3C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3510623B"/>
    <w:multiLevelType w:val="multilevel"/>
    <w:tmpl w:val="8BBE7F58"/>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5" w15:restartNumberingAfterBreak="0">
    <w:nsid w:val="39832375"/>
    <w:multiLevelType w:val="multilevel"/>
    <w:tmpl w:val="D34A6C1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6" w15:restartNumberingAfterBreak="0">
    <w:nsid w:val="42ED4053"/>
    <w:multiLevelType w:val="hybridMultilevel"/>
    <w:tmpl w:val="020E3DAC"/>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17" w15:restartNumberingAfterBreak="0">
    <w:nsid w:val="438D362C"/>
    <w:multiLevelType w:val="multilevel"/>
    <w:tmpl w:val="C9962D04"/>
    <w:lvl w:ilvl="0">
      <w:start w:val="1"/>
      <w:numFmt w:val="bullet"/>
      <w:lvlText w:val="●"/>
      <w:lvlJc w:val="left"/>
      <w:pPr>
        <w:ind w:left="927"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446D48DC"/>
    <w:multiLevelType w:val="multilevel"/>
    <w:tmpl w:val="C89CA0B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492A1026"/>
    <w:multiLevelType w:val="multilevel"/>
    <w:tmpl w:val="71462B4A"/>
    <w:lvl w:ilvl="0">
      <w:numFmt w:val="bullet"/>
      <w:lvlText w:val="●"/>
      <w:lvlJc w:val="left"/>
      <w:pPr>
        <w:ind w:left="1440" w:hanging="360"/>
      </w:pPr>
      <w:rPr>
        <w:rFonts w:ascii="Noto Sans Symbols" w:eastAsia="Noto Sans Symbols" w:hAnsi="Noto Sans Symbols" w:cs="Noto Sans Symbols"/>
        <w:color w:val="000000"/>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20" w15:restartNumberingAfterBreak="0">
    <w:nsid w:val="4AF96F92"/>
    <w:multiLevelType w:val="hybridMultilevel"/>
    <w:tmpl w:val="0B7C14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CCD06C5"/>
    <w:multiLevelType w:val="multilevel"/>
    <w:tmpl w:val="BFF8013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4D4C288D"/>
    <w:multiLevelType w:val="multilevel"/>
    <w:tmpl w:val="B9268D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4E427643"/>
    <w:multiLevelType w:val="multilevel"/>
    <w:tmpl w:val="7F02E084"/>
    <w:lvl w:ilvl="0">
      <w:start w:val="50"/>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505763A5"/>
    <w:multiLevelType w:val="multilevel"/>
    <w:tmpl w:val="0450E4C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50D00899"/>
    <w:multiLevelType w:val="multilevel"/>
    <w:tmpl w:val="2F90F1C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6" w15:restartNumberingAfterBreak="0">
    <w:nsid w:val="5125450B"/>
    <w:multiLevelType w:val="multilevel"/>
    <w:tmpl w:val="F27C2FC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55A67B37"/>
    <w:multiLevelType w:val="multilevel"/>
    <w:tmpl w:val="5E068EB0"/>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8" w15:restartNumberingAfterBreak="0">
    <w:nsid w:val="588F37E1"/>
    <w:multiLevelType w:val="multilevel"/>
    <w:tmpl w:val="DC7AD5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9" w15:restartNumberingAfterBreak="0">
    <w:nsid w:val="592A7B60"/>
    <w:multiLevelType w:val="multilevel"/>
    <w:tmpl w:val="E0AE1EBC"/>
    <w:lvl w:ilvl="0">
      <w:start w:val="1"/>
      <w:numFmt w:val="bullet"/>
      <w:lvlText w:val="●"/>
      <w:lvlJc w:val="left"/>
      <w:pPr>
        <w:ind w:left="720" w:hanging="360"/>
      </w:pPr>
      <w:rPr>
        <w:rFonts w:ascii="Noto Sans Symbols" w:eastAsia="Noto Sans Symbols" w:hAnsi="Noto Sans Symbols" w:cs="Noto Sans Symbols"/>
        <w:vertAlign w:val="baseline"/>
      </w:rPr>
    </w:lvl>
    <w:lvl w:ilvl="1">
      <w:numFmt w:val="bullet"/>
      <w:lvlText w:val="•"/>
      <w:lvlJc w:val="left"/>
      <w:pPr>
        <w:ind w:left="1440" w:hanging="360"/>
      </w:pPr>
      <w:rPr>
        <w:rFonts w:ascii="Arial Narrow" w:eastAsia="Arial Narrow" w:hAnsi="Arial Narrow" w:cs="Arial Narro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15:restartNumberingAfterBreak="0">
    <w:nsid w:val="5BFF000F"/>
    <w:multiLevelType w:val="hybridMultilevel"/>
    <w:tmpl w:val="EC54FD96"/>
    <w:lvl w:ilvl="0" w:tplc="04100001">
      <w:start w:val="1"/>
      <w:numFmt w:val="bullet"/>
      <w:lvlText w:val=""/>
      <w:lvlJc w:val="left"/>
      <w:pPr>
        <w:ind w:left="1438" w:hanging="360"/>
      </w:pPr>
      <w:rPr>
        <w:rFonts w:ascii="Symbol" w:hAnsi="Symbol" w:hint="default"/>
      </w:rPr>
    </w:lvl>
    <w:lvl w:ilvl="1" w:tplc="04100003" w:tentative="1">
      <w:start w:val="1"/>
      <w:numFmt w:val="bullet"/>
      <w:lvlText w:val="o"/>
      <w:lvlJc w:val="left"/>
      <w:pPr>
        <w:ind w:left="2158" w:hanging="360"/>
      </w:pPr>
      <w:rPr>
        <w:rFonts w:ascii="Courier New" w:hAnsi="Courier New" w:hint="default"/>
      </w:rPr>
    </w:lvl>
    <w:lvl w:ilvl="2" w:tplc="04100005" w:tentative="1">
      <w:start w:val="1"/>
      <w:numFmt w:val="bullet"/>
      <w:lvlText w:val=""/>
      <w:lvlJc w:val="left"/>
      <w:pPr>
        <w:ind w:left="2878" w:hanging="360"/>
      </w:pPr>
      <w:rPr>
        <w:rFonts w:ascii="Wingdings" w:hAnsi="Wingdings" w:hint="default"/>
      </w:rPr>
    </w:lvl>
    <w:lvl w:ilvl="3" w:tplc="04100001" w:tentative="1">
      <w:start w:val="1"/>
      <w:numFmt w:val="bullet"/>
      <w:lvlText w:val=""/>
      <w:lvlJc w:val="left"/>
      <w:pPr>
        <w:ind w:left="3598" w:hanging="360"/>
      </w:pPr>
      <w:rPr>
        <w:rFonts w:ascii="Symbol" w:hAnsi="Symbol" w:hint="default"/>
      </w:rPr>
    </w:lvl>
    <w:lvl w:ilvl="4" w:tplc="04100003" w:tentative="1">
      <w:start w:val="1"/>
      <w:numFmt w:val="bullet"/>
      <w:lvlText w:val="o"/>
      <w:lvlJc w:val="left"/>
      <w:pPr>
        <w:ind w:left="4318" w:hanging="360"/>
      </w:pPr>
      <w:rPr>
        <w:rFonts w:ascii="Courier New" w:hAnsi="Courier New" w:hint="default"/>
      </w:rPr>
    </w:lvl>
    <w:lvl w:ilvl="5" w:tplc="04100005" w:tentative="1">
      <w:start w:val="1"/>
      <w:numFmt w:val="bullet"/>
      <w:lvlText w:val=""/>
      <w:lvlJc w:val="left"/>
      <w:pPr>
        <w:ind w:left="5038" w:hanging="360"/>
      </w:pPr>
      <w:rPr>
        <w:rFonts w:ascii="Wingdings" w:hAnsi="Wingdings" w:hint="default"/>
      </w:rPr>
    </w:lvl>
    <w:lvl w:ilvl="6" w:tplc="04100001" w:tentative="1">
      <w:start w:val="1"/>
      <w:numFmt w:val="bullet"/>
      <w:lvlText w:val=""/>
      <w:lvlJc w:val="left"/>
      <w:pPr>
        <w:ind w:left="5758" w:hanging="360"/>
      </w:pPr>
      <w:rPr>
        <w:rFonts w:ascii="Symbol" w:hAnsi="Symbol" w:hint="default"/>
      </w:rPr>
    </w:lvl>
    <w:lvl w:ilvl="7" w:tplc="04100003" w:tentative="1">
      <w:start w:val="1"/>
      <w:numFmt w:val="bullet"/>
      <w:lvlText w:val="o"/>
      <w:lvlJc w:val="left"/>
      <w:pPr>
        <w:ind w:left="6478" w:hanging="360"/>
      </w:pPr>
      <w:rPr>
        <w:rFonts w:ascii="Courier New" w:hAnsi="Courier New" w:hint="default"/>
      </w:rPr>
    </w:lvl>
    <w:lvl w:ilvl="8" w:tplc="04100005" w:tentative="1">
      <w:start w:val="1"/>
      <w:numFmt w:val="bullet"/>
      <w:lvlText w:val=""/>
      <w:lvlJc w:val="left"/>
      <w:pPr>
        <w:ind w:left="7198" w:hanging="360"/>
      </w:pPr>
      <w:rPr>
        <w:rFonts w:ascii="Wingdings" w:hAnsi="Wingdings" w:hint="default"/>
      </w:rPr>
    </w:lvl>
  </w:abstractNum>
  <w:abstractNum w:abstractNumId="31" w15:restartNumberingAfterBreak="0">
    <w:nsid w:val="5FE402E9"/>
    <w:multiLevelType w:val="multilevel"/>
    <w:tmpl w:val="8208E9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63CA0382"/>
    <w:multiLevelType w:val="multilevel"/>
    <w:tmpl w:val="86E6A54E"/>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66C03330"/>
    <w:multiLevelType w:val="multilevel"/>
    <w:tmpl w:val="D6D4389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6D093812"/>
    <w:multiLevelType w:val="multilevel"/>
    <w:tmpl w:val="83548E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74646F91"/>
    <w:multiLevelType w:val="multilevel"/>
    <w:tmpl w:val="94EEEB5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790036D2"/>
    <w:multiLevelType w:val="multilevel"/>
    <w:tmpl w:val="8E0AAC5A"/>
    <w:lvl w:ilvl="0">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7" w15:restartNumberingAfterBreak="0">
    <w:nsid w:val="7E82185D"/>
    <w:multiLevelType w:val="hybridMultilevel"/>
    <w:tmpl w:val="D45A304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854463892">
    <w:abstractNumId w:val="17"/>
  </w:num>
  <w:num w:numId="2" w16cid:durableId="366225778">
    <w:abstractNumId w:val="2"/>
  </w:num>
  <w:num w:numId="3" w16cid:durableId="145703701">
    <w:abstractNumId w:val="4"/>
  </w:num>
  <w:num w:numId="4" w16cid:durableId="1715077220">
    <w:abstractNumId w:val="12"/>
  </w:num>
  <w:num w:numId="5" w16cid:durableId="1918319043">
    <w:abstractNumId w:val="8"/>
  </w:num>
  <w:num w:numId="6" w16cid:durableId="1989355783">
    <w:abstractNumId w:val="31"/>
  </w:num>
  <w:num w:numId="7" w16cid:durableId="1502895111">
    <w:abstractNumId w:val="5"/>
  </w:num>
  <w:num w:numId="8" w16cid:durableId="1549143767">
    <w:abstractNumId w:val="3"/>
  </w:num>
  <w:num w:numId="9" w16cid:durableId="1513645999">
    <w:abstractNumId w:val="25"/>
  </w:num>
  <w:num w:numId="10" w16cid:durableId="1539123284">
    <w:abstractNumId w:val="15"/>
  </w:num>
  <w:num w:numId="11" w16cid:durableId="2011638538">
    <w:abstractNumId w:val="22"/>
  </w:num>
  <w:num w:numId="12" w16cid:durableId="329867976">
    <w:abstractNumId w:val="18"/>
  </w:num>
  <w:num w:numId="13" w16cid:durableId="891965855">
    <w:abstractNumId w:val="36"/>
  </w:num>
  <w:num w:numId="14" w16cid:durableId="1885602640">
    <w:abstractNumId w:val="33"/>
  </w:num>
  <w:num w:numId="15" w16cid:durableId="507445496">
    <w:abstractNumId w:val="7"/>
  </w:num>
  <w:num w:numId="16" w16cid:durableId="997925666">
    <w:abstractNumId w:val="24"/>
  </w:num>
  <w:num w:numId="17" w16cid:durableId="152330788">
    <w:abstractNumId w:val="27"/>
  </w:num>
  <w:num w:numId="18" w16cid:durableId="423495473">
    <w:abstractNumId w:val="11"/>
  </w:num>
  <w:num w:numId="19" w16cid:durableId="393625072">
    <w:abstractNumId w:val="6"/>
  </w:num>
  <w:num w:numId="20" w16cid:durableId="1031804097">
    <w:abstractNumId w:val="32"/>
  </w:num>
  <w:num w:numId="21" w16cid:durableId="551158543">
    <w:abstractNumId w:val="29"/>
  </w:num>
  <w:num w:numId="22" w16cid:durableId="1961261940">
    <w:abstractNumId w:val="10"/>
  </w:num>
  <w:num w:numId="23" w16cid:durableId="1728609329">
    <w:abstractNumId w:val="34"/>
  </w:num>
  <w:num w:numId="24" w16cid:durableId="1787306350">
    <w:abstractNumId w:val="26"/>
  </w:num>
  <w:num w:numId="25" w16cid:durableId="1864438266">
    <w:abstractNumId w:val="23"/>
  </w:num>
  <w:num w:numId="26" w16cid:durableId="276761930">
    <w:abstractNumId w:val="35"/>
  </w:num>
  <w:num w:numId="27" w16cid:durableId="2085100848">
    <w:abstractNumId w:val="28"/>
  </w:num>
  <w:num w:numId="28" w16cid:durableId="545027688">
    <w:abstractNumId w:val="21"/>
  </w:num>
  <w:num w:numId="29" w16cid:durableId="1964841394">
    <w:abstractNumId w:val="13"/>
  </w:num>
  <w:num w:numId="30" w16cid:durableId="820124272">
    <w:abstractNumId w:val="19"/>
  </w:num>
  <w:num w:numId="31" w16cid:durableId="1104807437">
    <w:abstractNumId w:val="14"/>
  </w:num>
  <w:num w:numId="32" w16cid:durableId="379213154">
    <w:abstractNumId w:val="20"/>
  </w:num>
  <w:num w:numId="33" w16cid:durableId="603806916">
    <w:abstractNumId w:val="9"/>
  </w:num>
  <w:num w:numId="34" w16cid:durableId="139150116">
    <w:abstractNumId w:val="37"/>
  </w:num>
  <w:num w:numId="35" w16cid:durableId="1306810593">
    <w:abstractNumId w:val="0"/>
  </w:num>
  <w:num w:numId="36" w16cid:durableId="2109347139">
    <w:abstractNumId w:val="30"/>
  </w:num>
  <w:num w:numId="37" w16cid:durableId="1337271102">
    <w:abstractNumId w:val="16"/>
  </w:num>
  <w:num w:numId="38" w16cid:durableId="869339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oNotDisplayPageBoundaries/>
  <w:proofState w:spelling="clean"/>
  <w:defaultTabStop w:val="720"/>
  <w:hyphenationZone w:val="283"/>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4720"/>
    <w:rsid w:val="00094BE1"/>
    <w:rsid w:val="000C1985"/>
    <w:rsid w:val="000D4324"/>
    <w:rsid w:val="00102DB3"/>
    <w:rsid w:val="00182FED"/>
    <w:rsid w:val="00261364"/>
    <w:rsid w:val="002F3209"/>
    <w:rsid w:val="002F601E"/>
    <w:rsid w:val="003507B7"/>
    <w:rsid w:val="00364978"/>
    <w:rsid w:val="003F59CD"/>
    <w:rsid w:val="0040491E"/>
    <w:rsid w:val="00410696"/>
    <w:rsid w:val="00416BB3"/>
    <w:rsid w:val="00416DDD"/>
    <w:rsid w:val="0042120E"/>
    <w:rsid w:val="004B5C8B"/>
    <w:rsid w:val="004E0A50"/>
    <w:rsid w:val="00567989"/>
    <w:rsid w:val="005849C2"/>
    <w:rsid w:val="005A0CEE"/>
    <w:rsid w:val="005F1264"/>
    <w:rsid w:val="005F1D8E"/>
    <w:rsid w:val="00694B42"/>
    <w:rsid w:val="007459DD"/>
    <w:rsid w:val="00745D7A"/>
    <w:rsid w:val="007536B7"/>
    <w:rsid w:val="00756BF6"/>
    <w:rsid w:val="007A3000"/>
    <w:rsid w:val="007E4E78"/>
    <w:rsid w:val="00805370"/>
    <w:rsid w:val="00813FA5"/>
    <w:rsid w:val="008865AD"/>
    <w:rsid w:val="008975D3"/>
    <w:rsid w:val="00906A32"/>
    <w:rsid w:val="009706A7"/>
    <w:rsid w:val="009E3651"/>
    <w:rsid w:val="00A8297D"/>
    <w:rsid w:val="00B8379A"/>
    <w:rsid w:val="00BC06D1"/>
    <w:rsid w:val="00BC5FDF"/>
    <w:rsid w:val="00C841BE"/>
    <w:rsid w:val="00CC47E8"/>
    <w:rsid w:val="00D1700E"/>
    <w:rsid w:val="00D945E7"/>
    <w:rsid w:val="00D97ADB"/>
    <w:rsid w:val="00DB6E1C"/>
    <w:rsid w:val="00E26BB7"/>
    <w:rsid w:val="00E74720"/>
    <w:rsid w:val="00E960E3"/>
    <w:rsid w:val="00F07760"/>
    <w:rsid w:val="00F57695"/>
    <w:rsid w:val="00F613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F77C9E3"/>
  <w15:docId w15:val="{E9F514D2-6D0F-5C45-9596-E55F6AA78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hanging="1"/>
      <w:textDirection w:val="btLr"/>
      <w:textAlignment w:val="top"/>
      <w:outlineLvl w:val="0"/>
    </w:pPr>
    <w:rPr>
      <w:position w:val="-1"/>
      <w:sz w:val="24"/>
      <w:szCs w:val="24"/>
    </w:rPr>
  </w:style>
  <w:style w:type="paragraph" w:styleId="Titolo1">
    <w:name w:val="heading 1"/>
    <w:basedOn w:val="Normale"/>
    <w:next w:val="Normale"/>
    <w:uiPriority w:val="9"/>
    <w:qFormat/>
    <w:pPr>
      <w:keepNext/>
      <w:jc w:val="both"/>
    </w:pPr>
    <w:rPr>
      <w:b/>
      <w:bCs/>
    </w:rPr>
  </w:style>
  <w:style w:type="paragraph" w:styleId="Titolo2">
    <w:name w:val="heading 2"/>
    <w:basedOn w:val="Normale"/>
    <w:next w:val="Normale"/>
    <w:uiPriority w:val="9"/>
    <w:semiHidden/>
    <w:unhideWhenUsed/>
    <w:qFormat/>
    <w:pPr>
      <w:keepNext/>
      <w:outlineLvl w:val="1"/>
    </w:pPr>
    <w:rPr>
      <w:b/>
      <w:bCs/>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spacing w:before="240" w:after="60"/>
      <w:outlineLvl w:val="4"/>
    </w:pPr>
    <w:rPr>
      <w:rFonts w:ascii="Calibri" w:hAnsi="Calibri"/>
      <w:b/>
      <w:bCs/>
      <w:i/>
      <w:iCs/>
      <w:sz w:val="26"/>
      <w:szCs w:val="26"/>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Corpotesto">
    <w:name w:val="Body Text"/>
    <w:basedOn w:val="Normale"/>
    <w:pPr>
      <w:jc w:val="both"/>
    </w:pPr>
  </w:style>
  <w:style w:type="paragraph" w:styleId="Testofumetto">
    <w:name w:val="Balloon Text"/>
    <w:basedOn w:val="Normale"/>
    <w:qFormat/>
    <w:rPr>
      <w:rFonts w:ascii="Tahoma" w:hAnsi="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paragraph" w:styleId="Paragrafoelenco">
    <w:name w:val="List Paragraph"/>
    <w:basedOn w:val="Normale"/>
    <w:pPr>
      <w:ind w:left="720"/>
      <w:contextualSpacing/>
    </w:p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4"/>
      <w:szCs w:val="24"/>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pPr>
      <w:spacing w:before="100" w:beforeAutospacing="1" w:after="100" w:afterAutospacing="1"/>
    </w:p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character" w:styleId="Collegamentovisitato">
    <w:name w:val="FollowedHyperlink"/>
    <w:qFormat/>
    <w:rPr>
      <w:color w:val="954F72"/>
      <w:w w:val="100"/>
      <w:position w:val="-1"/>
      <w:u w:val="single"/>
      <w:effect w:val="none"/>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70" w:type="dxa"/>
        <w:right w:w="70"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70" w:type="dxa"/>
        <w:right w:w="70" w:type="dxa"/>
      </w:tblCellMar>
    </w:tblPr>
  </w:style>
  <w:style w:type="table" w:customStyle="1" w:styleId="a3">
    <w:basedOn w:val="TableNormal1"/>
    <w:tblPr>
      <w:tblStyleRowBandSize w:val="1"/>
      <w:tblStyleColBandSize w:val="1"/>
      <w:tblCellMar>
        <w:left w:w="70" w:type="dxa"/>
        <w:right w:w="70"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 w:type="table" w:customStyle="1" w:styleId="af5">
    <w:basedOn w:val="TableNormal1"/>
    <w:tblPr>
      <w:tblStyleRowBandSize w:val="1"/>
      <w:tblStyleColBandSize w:val="1"/>
      <w:tblCellMar>
        <w:left w:w="108" w:type="dxa"/>
        <w:right w:w="108" w:type="dxa"/>
      </w:tblCellMar>
    </w:tblPr>
  </w:style>
  <w:style w:type="table" w:customStyle="1" w:styleId="af6">
    <w:basedOn w:val="TableNormal1"/>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08" w:type="dxa"/>
        <w:right w:w="108" w:type="dxa"/>
      </w:tblCellMar>
    </w:tblPr>
  </w:style>
  <w:style w:type="table" w:customStyle="1" w:styleId="af8">
    <w:basedOn w:val="TableNormal1"/>
    <w:tblPr>
      <w:tblStyleRowBandSize w:val="1"/>
      <w:tblStyleColBandSize w:val="1"/>
      <w:tblCellMar>
        <w:left w:w="108" w:type="dxa"/>
        <w:right w:w="108" w:type="dxa"/>
      </w:tblCellMar>
    </w:tblPr>
  </w:style>
  <w:style w:type="table" w:customStyle="1" w:styleId="af9">
    <w:basedOn w:val="TableNormal1"/>
    <w:tblPr>
      <w:tblStyleRowBandSize w:val="1"/>
      <w:tblStyleColBandSize w:val="1"/>
      <w:tblCellMar>
        <w:left w:w="108" w:type="dxa"/>
        <w:right w:w="108" w:type="dxa"/>
      </w:tblCellMar>
    </w:tblPr>
  </w:style>
  <w:style w:type="table" w:customStyle="1" w:styleId="afa">
    <w:basedOn w:val="TableNormal1"/>
    <w:tblPr>
      <w:tblStyleRowBandSize w:val="1"/>
      <w:tblStyleColBandSize w:val="1"/>
      <w:tblCellMar>
        <w:left w:w="108" w:type="dxa"/>
        <w:right w:w="108" w:type="dxa"/>
      </w:tblCellMar>
    </w:tblPr>
  </w:style>
  <w:style w:type="table" w:customStyle="1" w:styleId="afb">
    <w:basedOn w:val="TableNormal1"/>
    <w:tblPr>
      <w:tblStyleRowBandSize w:val="1"/>
      <w:tblStyleColBandSize w:val="1"/>
      <w:tblCellMar>
        <w:left w:w="108" w:type="dxa"/>
        <w:right w:w="108" w:type="dxa"/>
      </w:tblCellMar>
    </w:tblPr>
  </w:style>
  <w:style w:type="table" w:customStyle="1" w:styleId="afc">
    <w:basedOn w:val="TableNormal1"/>
    <w:tblPr>
      <w:tblStyleRowBandSize w:val="1"/>
      <w:tblStyleColBandSize w:val="1"/>
      <w:tblCellMar>
        <w:left w:w="108" w:type="dxa"/>
        <w:right w:w="108" w:type="dxa"/>
      </w:tblCellMar>
    </w:tblPr>
  </w:style>
  <w:style w:type="table" w:customStyle="1" w:styleId="afd">
    <w:basedOn w:val="TableNormal1"/>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3" Type="http://schemas.openxmlformats.org/officeDocument/2006/relationships/styles" Target="styles.xml"/><Relationship Id="rId21" Type="http://schemas.openxmlformats.org/officeDocument/2006/relationships/image" Target="media/image3.jpg"/><Relationship Id="rId7" Type="http://schemas.openxmlformats.org/officeDocument/2006/relationships/endnotes" Target="endnotes.xml"/><Relationship Id="rId12" Type="http://schemas.openxmlformats.org/officeDocument/2006/relationships/hyperlink" Target="http://www.iosandemetrio.gov.i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cs.google.com/forms/d/e/1FAIpQLSckXiQx1miS3y01HLlmAOzUFxK0J1e6P930NLPldSBQEhY1VA/viewform?usp=sf_link&amp;authuser=0"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ic83200n@istruzione.i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cs.google.com/forms/d/e/1FAIpQLSdxLIih2M4n_ZS6yZGQouZsf3mfNZ7-gl4dMHTtb4hX-VBe9g/viewform?usp=sf_link&amp;authuser=0" TargetMode="External"/><Relationship Id="rId23" Type="http://schemas.openxmlformats.org/officeDocument/2006/relationships/footer" Target="footer1.xml"/><Relationship Id="rId10" Type="http://schemas.openxmlformats.org/officeDocument/2006/relationships/hyperlink" Target="mailto:cspc060008@istruzione.it"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cspc060008@pec.istruzione.it" TargetMode="External"/><Relationship Id="rId14" Type="http://schemas.openxmlformats.org/officeDocument/2006/relationships/oleObject" Target="embeddings/oleObject1.bin"/><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5LQw4mAiYFyEkcZAoiJIpB0LyA==">CgMxLjAyCGguZ2pkZ3hzOAByITFyWFdJMGh1eEExUmFYTW5DTHgtOE9oN2FDMmZ4SmF6Zw==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20</Pages>
  <Words>5042</Words>
  <Characters>28746</Characters>
  <Application>Microsoft Office Word</Application>
  <DocSecurity>0</DocSecurity>
  <Lines>239</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 ferrari</dc:creator>
  <cp:lastModifiedBy>prof</cp:lastModifiedBy>
  <cp:revision>46</cp:revision>
  <dcterms:created xsi:type="dcterms:W3CDTF">2023-01-19T15:24:00Z</dcterms:created>
  <dcterms:modified xsi:type="dcterms:W3CDTF">2023-06-01T14:36:00Z</dcterms:modified>
</cp:coreProperties>
</file>