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6FDCF" w14:textId="77777777" w:rsidR="007360F0" w:rsidRDefault="007360F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1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6710"/>
        <w:gridCol w:w="2251"/>
      </w:tblGrid>
      <w:tr w:rsidR="007360F0" w14:paraId="7D5A04EA" w14:textId="77777777">
        <w:trPr>
          <w:cantSplit/>
          <w:trHeight w:val="2845"/>
          <w:tblHeader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AE90" w14:textId="77777777" w:rsidR="007360F0" w:rsidRDefault="007360F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70CA547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2C7DE87" wp14:editId="48B0A5FA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0</wp:posOffset>
                  </wp:positionV>
                  <wp:extent cx="1150620" cy="1281430"/>
                  <wp:effectExtent l="0" t="0" r="0" b="0"/>
                  <wp:wrapSquare wrapText="bothSides" distT="0" distB="0" distL="114300" distR="11430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5BE6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b/>
                <w:i/>
                <w:color w:val="000000"/>
                <w:sz w:val="40"/>
                <w:szCs w:val="40"/>
              </w:rPr>
              <w:t>ISTITUTO OMNICOMPRENSIVO</w:t>
            </w:r>
          </w:p>
          <w:p w14:paraId="162B6EDC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SAN DEMETRIO CORONE - COSENZA –ITALY</w:t>
            </w:r>
          </w:p>
          <w:p w14:paraId="1B489B68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SHKOLLA E BASHKUAR SHEN MITER KORONE</w:t>
            </w:r>
          </w:p>
          <w:p w14:paraId="4B7EA212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Dirigenza ed Uffici Amministrativi</w:t>
            </w:r>
          </w:p>
          <w:p w14:paraId="541C7CB5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i/>
                <w:color w:val="000000"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63E9025F" w14:textId="77777777" w:rsidR="007360F0" w:rsidRDefault="00B10F3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Drejtim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dhe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Fusha</w:t>
            </w:r>
            <w:proofErr w:type="spellEnd"/>
            <w:r w:rsidR="00C41F4D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41F4D">
              <w:rPr>
                <w:b/>
                <w:i/>
                <w:color w:val="000000"/>
                <w:sz w:val="18"/>
                <w:szCs w:val="18"/>
              </w:rPr>
              <w:t>Administrative</w:t>
            </w:r>
            <w:proofErr w:type="spellEnd"/>
          </w:p>
          <w:p w14:paraId="7D0CCF73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Ud</w:t>
            </w:r>
            <w:r w:rsidR="00B10F32">
              <w:rPr>
                <w:b/>
                <w:i/>
                <w:color w:val="000000"/>
                <w:sz w:val="18"/>
                <w:szCs w:val="18"/>
              </w:rPr>
              <w:t>h</w:t>
            </w:r>
            <w:r>
              <w:rPr>
                <w:b/>
                <w:i/>
                <w:color w:val="000000"/>
                <w:sz w:val="18"/>
                <w:szCs w:val="18"/>
              </w:rPr>
              <w:t>a</w:t>
            </w:r>
            <w:proofErr w:type="spellEnd"/>
            <w:r w:rsidR="00B10F32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D</w:t>
            </w:r>
            <w:r w:rsidR="00B10F32">
              <w:rPr>
                <w:b/>
                <w:i/>
                <w:color w:val="000000"/>
                <w:sz w:val="18"/>
                <w:szCs w:val="18"/>
              </w:rPr>
              <w:t xml:space="preserve">ante Alighieri n°146 – 87069 </w:t>
            </w:r>
            <w:proofErr w:type="spellStart"/>
            <w:r w:rsidR="00B10F32">
              <w:rPr>
                <w:b/>
                <w:i/>
                <w:color w:val="000000"/>
                <w:sz w:val="18"/>
                <w:szCs w:val="18"/>
              </w:rPr>
              <w:t>Shën</w:t>
            </w:r>
            <w:proofErr w:type="spellEnd"/>
            <w:r w:rsidR="00B10F32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10F32">
              <w:rPr>
                <w:b/>
                <w:i/>
                <w:color w:val="000000"/>
                <w:sz w:val="18"/>
                <w:szCs w:val="18"/>
              </w:rPr>
              <w:t>Mitër</w:t>
            </w:r>
            <w:proofErr w:type="spellEnd"/>
            <w:r w:rsidR="00B10F32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10F32">
              <w:rPr>
                <w:b/>
                <w:i/>
                <w:color w:val="000000"/>
                <w:sz w:val="18"/>
                <w:szCs w:val="18"/>
              </w:rPr>
              <w:t>Koronë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6F7F5FEB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Tel.+39 0984 956086 – Fax +39 0984 910723- Codice Fiscale: 97022490789</w:t>
            </w:r>
          </w:p>
          <w:p w14:paraId="048F9F01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PEC Scuola: </w:t>
            </w:r>
            <w:hyperlink r:id="rId7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cspc060008@pec.istruzione.it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Mail Liceo: </w:t>
            </w:r>
            <w:hyperlink r:id="rId8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cspc060008@istruzione.it</w:t>
              </w:r>
            </w:hyperlink>
          </w:p>
          <w:p w14:paraId="14D39ABE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Comprensivo: </w:t>
            </w:r>
            <w:hyperlink r:id="rId9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csic83200n@istruzione.it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- Sito Web: </w:t>
            </w:r>
            <w:hyperlink r:id="rId10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www.iosandemetrio.edu.it</w:t>
              </w:r>
            </w:hyperlink>
          </w:p>
          <w:p w14:paraId="14E43967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           </w:t>
            </w:r>
            <w:r>
              <w:rPr>
                <w:b/>
                <w:i/>
                <w:color w:val="000000"/>
                <w:sz w:val="18"/>
                <w:szCs w:val="18"/>
              </w:rPr>
              <w:t>Santa Sofia d’Epiro Tel. 0984957020 - San Giorgio A. Tel. 098386103</w:t>
            </w:r>
          </w:p>
          <w:p w14:paraId="127AD7BF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7E20" w14:textId="77777777" w:rsidR="007360F0" w:rsidRDefault="007360F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9FA4CE5" w14:textId="77777777" w:rsidR="007360F0" w:rsidRDefault="007360F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264BAAB" w14:textId="77777777" w:rsidR="007360F0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3BDC45DC" wp14:editId="0C70D1D5">
                  <wp:extent cx="1210310" cy="120840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1208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7B7A33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790BAD4C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0043458" w14:textId="77777777" w:rsidR="007360F0" w:rsidRDefault="00C41F4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REPORT NARRATIVO </w:t>
      </w:r>
    </w:p>
    <w:p w14:paraId="4C590363" w14:textId="77777777" w:rsidR="007360F0" w:rsidRDefault="00C41F4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i/>
          <w:noProof/>
          <w:color w:val="000000"/>
          <w:sz w:val="36"/>
          <w:szCs w:val="36"/>
        </w:rPr>
        <w:drawing>
          <wp:inline distT="0" distB="0" distL="114300" distR="114300" wp14:anchorId="5F2E81BD" wp14:editId="163413B1">
            <wp:extent cx="883920" cy="88328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83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6"/>
          <w:szCs w:val="36"/>
        </w:rPr>
        <w:t>REPORT NARRATIVO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6E43395" wp14:editId="5B9BC381">
            <wp:simplePos x="0" y="0"/>
            <wp:positionH relativeFrom="column">
              <wp:posOffset>1</wp:posOffset>
            </wp:positionH>
            <wp:positionV relativeFrom="paragraph">
              <wp:posOffset>-678814</wp:posOffset>
            </wp:positionV>
            <wp:extent cx="6202680" cy="561340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10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119"/>
      </w:tblGrid>
      <w:tr w:rsidR="007360F0" w14:paraId="392AD30A" w14:textId="77777777">
        <w:trPr>
          <w:cantSplit/>
          <w:tblHeader/>
        </w:trPr>
        <w:tc>
          <w:tcPr>
            <w:tcW w:w="2943" w:type="dxa"/>
          </w:tcPr>
          <w:p w14:paraId="0DE3CAA1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Nome Cognome</w:t>
            </w:r>
          </w:p>
        </w:tc>
        <w:tc>
          <w:tcPr>
            <w:tcW w:w="7119" w:type="dxa"/>
          </w:tcPr>
          <w:p w14:paraId="76E137E9" w14:textId="77777777" w:rsidR="007360F0" w:rsidRPr="003E582A" w:rsidRDefault="006C1071" w:rsidP="006C107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GIUSEPPE LIGUORI</w:t>
            </w:r>
          </w:p>
        </w:tc>
      </w:tr>
      <w:tr w:rsidR="007360F0" w14:paraId="599D9DF1" w14:textId="77777777">
        <w:trPr>
          <w:cantSplit/>
          <w:tblHeader/>
        </w:trPr>
        <w:tc>
          <w:tcPr>
            <w:tcW w:w="2943" w:type="dxa"/>
          </w:tcPr>
          <w:p w14:paraId="3AEF07F7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bookmarkStart w:id="0" w:name="_gjdgxs" w:colFirst="0" w:colLast="0"/>
            <w:bookmarkEnd w:id="0"/>
            <w:r w:rsidRPr="003E582A">
              <w:rPr>
                <w:rFonts w:asciiTheme="majorHAnsi" w:hAnsiTheme="majorHAnsi"/>
                <w:b/>
                <w:color w:val="000000"/>
              </w:rPr>
              <w:t>Amministrazione appartenenza</w:t>
            </w:r>
          </w:p>
        </w:tc>
        <w:tc>
          <w:tcPr>
            <w:tcW w:w="7119" w:type="dxa"/>
          </w:tcPr>
          <w:p w14:paraId="7F1166B1" w14:textId="77777777" w:rsidR="007360F0" w:rsidRPr="003E582A" w:rsidRDefault="006C107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MIUR</w:t>
            </w:r>
          </w:p>
        </w:tc>
      </w:tr>
      <w:tr w:rsidR="007360F0" w14:paraId="326ECD8F" w14:textId="77777777">
        <w:trPr>
          <w:cantSplit/>
          <w:tblHeader/>
        </w:trPr>
        <w:tc>
          <w:tcPr>
            <w:tcW w:w="2943" w:type="dxa"/>
          </w:tcPr>
          <w:p w14:paraId="0EC11A51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Ruolo nell’Amministrazione</w:t>
            </w:r>
          </w:p>
        </w:tc>
        <w:tc>
          <w:tcPr>
            <w:tcW w:w="7119" w:type="dxa"/>
          </w:tcPr>
          <w:p w14:paraId="211B6141" w14:textId="77777777" w:rsidR="007360F0" w:rsidRPr="003E582A" w:rsidRDefault="006C107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DOCENTE Scuola Secondaria di 2^ grado</w:t>
            </w:r>
          </w:p>
        </w:tc>
      </w:tr>
      <w:tr w:rsidR="007360F0" w14:paraId="44812F36" w14:textId="77777777">
        <w:trPr>
          <w:cantSplit/>
          <w:tblHeader/>
        </w:trPr>
        <w:tc>
          <w:tcPr>
            <w:tcW w:w="2943" w:type="dxa"/>
          </w:tcPr>
          <w:p w14:paraId="5FD0C3B5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Luogo Mobilità</w:t>
            </w:r>
          </w:p>
        </w:tc>
        <w:tc>
          <w:tcPr>
            <w:tcW w:w="7119" w:type="dxa"/>
          </w:tcPr>
          <w:p w14:paraId="66F0F202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b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Amsterdam</w:t>
            </w:r>
          </w:p>
        </w:tc>
      </w:tr>
      <w:tr w:rsidR="007360F0" w14:paraId="3A12F95D" w14:textId="77777777">
        <w:trPr>
          <w:cantSplit/>
          <w:tblHeader/>
        </w:trPr>
        <w:tc>
          <w:tcPr>
            <w:tcW w:w="2943" w:type="dxa"/>
          </w:tcPr>
          <w:p w14:paraId="2AFD0774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Data espletamento</w:t>
            </w:r>
          </w:p>
        </w:tc>
        <w:tc>
          <w:tcPr>
            <w:tcW w:w="7119" w:type="dxa"/>
          </w:tcPr>
          <w:p w14:paraId="4813C901" w14:textId="77777777" w:rsidR="007360F0" w:rsidRPr="003E582A" w:rsidRDefault="006C107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</w:rPr>
              <w:t>12-17 SETTEMBRE 2022</w:t>
            </w:r>
          </w:p>
        </w:tc>
      </w:tr>
      <w:tr w:rsidR="007360F0" w:rsidRPr="005B51D7" w14:paraId="055F7595" w14:textId="77777777">
        <w:trPr>
          <w:cantSplit/>
          <w:tblHeader/>
        </w:trPr>
        <w:tc>
          <w:tcPr>
            <w:tcW w:w="2943" w:type="dxa"/>
          </w:tcPr>
          <w:p w14:paraId="04F54200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Tematica</w:t>
            </w:r>
          </w:p>
        </w:tc>
        <w:tc>
          <w:tcPr>
            <w:tcW w:w="7119" w:type="dxa"/>
          </w:tcPr>
          <w:p w14:paraId="4FF1ABFA" w14:textId="77777777" w:rsidR="007360F0" w:rsidRPr="003E582A" w:rsidRDefault="006C107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b/>
                <w:color w:val="000000"/>
                <w:lang w:val="en-US"/>
              </w:rPr>
            </w:pPr>
            <w:r w:rsidRPr="003E582A">
              <w:rPr>
                <w:rFonts w:asciiTheme="majorHAnsi" w:hAnsiTheme="majorHAnsi"/>
                <w:b/>
                <w:i/>
                <w:iCs/>
                <w:lang w:val="en-US"/>
              </w:rPr>
              <w:t>21st Century Skills for Teachers and Students</w:t>
            </w:r>
          </w:p>
        </w:tc>
      </w:tr>
      <w:tr w:rsidR="007360F0" w14:paraId="6CC27F73" w14:textId="77777777">
        <w:trPr>
          <w:cantSplit/>
          <w:tblHeader/>
        </w:trPr>
        <w:tc>
          <w:tcPr>
            <w:tcW w:w="2943" w:type="dxa"/>
          </w:tcPr>
          <w:p w14:paraId="3A2E8DDA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Competenze previste</w:t>
            </w:r>
          </w:p>
        </w:tc>
        <w:tc>
          <w:tcPr>
            <w:tcW w:w="7119" w:type="dxa"/>
          </w:tcPr>
          <w:p w14:paraId="2704AAEE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- Lavorare per Competenze, tenendo conto, dei Legami, esistenti, tra le varie Aree dell’Apprendimento e le Discipline, senza sottovalutare l’Aspetto Emotivo, come parte sostanziale del Processo di Apprendimento.</w:t>
            </w:r>
          </w:p>
          <w:p w14:paraId="791E31EB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 xml:space="preserve">- Introdurre una Visione dinamica dell’Apprendimento, aperta al Contesto e non più strutturata sulla centralità delle Discipline, in un coeso Rapporto tra le Esigenze dei Curricula scolastici, le Motivazioni degli Studenti e la necessità di sviluppare, in Loro, le Competenze individuali. </w:t>
            </w:r>
          </w:p>
          <w:p w14:paraId="166DECD3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 xml:space="preserve">- Articolare ed Arricchire il Processo di Insegnamento/Apprendimento, prevalentemente, come Esperienza sociale, Competenze di Cittadinanza Europea. </w:t>
            </w:r>
          </w:p>
          <w:p w14:paraId="12231639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- Uso di Didattica Partecipata della Classe, stimolante i Processi di «Scelta», di «Condivisione», di «</w:t>
            </w:r>
            <w:proofErr w:type="spellStart"/>
            <w:r w:rsidRPr="003E582A">
              <w:rPr>
                <w:rFonts w:asciiTheme="majorHAnsi" w:hAnsiTheme="majorHAnsi"/>
                <w:color w:val="000000"/>
              </w:rPr>
              <w:t>Problem</w:t>
            </w:r>
            <w:proofErr w:type="spellEnd"/>
            <w:r w:rsidRPr="003E582A">
              <w:rPr>
                <w:rFonts w:asciiTheme="majorHAnsi" w:hAnsiTheme="majorHAnsi"/>
                <w:color w:val="000000"/>
              </w:rPr>
              <w:t xml:space="preserve"> solving», al fine di esercitare le Competenze e di Condividere i Risultati dell’Esperienza scolastica.</w:t>
            </w:r>
          </w:p>
          <w:p w14:paraId="67184BB1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 xml:space="preserve">- Uso di Attività Pratiche di Coinvolgimento per Progettare Lezioni con Apprendimento, basato su Compiti; su </w:t>
            </w:r>
            <w:proofErr w:type="gramStart"/>
            <w:r w:rsidRPr="003E582A">
              <w:rPr>
                <w:rFonts w:asciiTheme="majorHAnsi" w:hAnsiTheme="majorHAnsi"/>
                <w:color w:val="000000"/>
              </w:rPr>
              <w:t>Progetti,  Aula</w:t>
            </w:r>
            <w:proofErr w:type="gramEnd"/>
            <w:r w:rsidRPr="003E582A">
              <w:rPr>
                <w:rFonts w:asciiTheme="majorHAnsi" w:hAnsiTheme="majorHAnsi"/>
                <w:color w:val="000000"/>
              </w:rPr>
              <w:t xml:space="preserve"> capovolta, Risorse multimediali…</w:t>
            </w:r>
          </w:p>
          <w:p w14:paraId="2A1CADFA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- Uso della, cosiddetta, Didattica della FABULA (</w:t>
            </w:r>
            <w:proofErr w:type="spellStart"/>
            <w:r w:rsidRPr="003E582A">
              <w:rPr>
                <w:rFonts w:asciiTheme="majorHAnsi" w:hAnsiTheme="majorHAnsi"/>
                <w:color w:val="000000"/>
              </w:rPr>
              <w:t>Literacy</w:t>
            </w:r>
            <w:proofErr w:type="spellEnd"/>
            <w:r w:rsidRPr="003E582A">
              <w:rPr>
                <w:rFonts w:asciiTheme="majorHAnsi" w:hAnsiTheme="majorHAnsi"/>
                <w:color w:val="000000"/>
              </w:rPr>
              <w:t xml:space="preserve"> e </w:t>
            </w:r>
            <w:proofErr w:type="gramStart"/>
            <w:r w:rsidRPr="003E582A">
              <w:rPr>
                <w:rFonts w:asciiTheme="majorHAnsi" w:hAnsiTheme="majorHAnsi"/>
                <w:color w:val="000000"/>
              </w:rPr>
              <w:t>Complessità)/</w:t>
            </w:r>
            <w:proofErr w:type="gramEnd"/>
            <w:r w:rsidRPr="003E582A">
              <w:rPr>
                <w:rFonts w:asciiTheme="majorHAnsi" w:hAnsiTheme="majorHAnsi"/>
                <w:color w:val="000000"/>
              </w:rPr>
              <w:t xml:space="preserve">Pedagogia della Complessità, pensando alle Discipline, attraverso il Principio della </w:t>
            </w:r>
            <w:proofErr w:type="spellStart"/>
            <w:r w:rsidRPr="003E582A">
              <w:rPr>
                <w:rFonts w:asciiTheme="majorHAnsi" w:hAnsiTheme="majorHAnsi"/>
                <w:color w:val="000000"/>
              </w:rPr>
              <w:t>Literacy</w:t>
            </w:r>
            <w:proofErr w:type="spellEnd"/>
            <w:r w:rsidRPr="003E582A">
              <w:rPr>
                <w:rFonts w:asciiTheme="majorHAnsi" w:hAnsiTheme="majorHAnsi"/>
                <w:color w:val="000000"/>
              </w:rPr>
              <w:t>, cioè, attraverso una Competenza, che si esprime nella padronanza degli Strumenti e delle Conoscenze, a co-costruzione del proprio Percorso.</w:t>
            </w:r>
          </w:p>
          <w:p w14:paraId="294B2025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 xml:space="preserve">Principi cardine: • Connessione tra </w:t>
            </w:r>
            <w:proofErr w:type="spellStart"/>
            <w:r w:rsidRPr="003E582A">
              <w:rPr>
                <w:rFonts w:asciiTheme="majorHAnsi" w:hAnsiTheme="majorHAnsi"/>
                <w:color w:val="000000"/>
              </w:rPr>
              <w:t>macrostoria</w:t>
            </w:r>
            <w:proofErr w:type="spellEnd"/>
            <w:r w:rsidRPr="003E582A">
              <w:rPr>
                <w:rFonts w:asciiTheme="majorHAnsi" w:hAnsiTheme="majorHAnsi"/>
                <w:color w:val="000000"/>
              </w:rPr>
              <w:t xml:space="preserve"> e microstoria; • Fabula come simulazione del Contesto. </w:t>
            </w:r>
          </w:p>
          <w:p w14:paraId="421CFA7E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color w:val="000000"/>
              </w:rPr>
              <w:t>Condizioni essenziali: • Libertà di azione dei Personaggi; • Valutazione costante dei Comportamenti.</w:t>
            </w:r>
          </w:p>
        </w:tc>
      </w:tr>
      <w:tr w:rsidR="007360F0" w14:paraId="19AF514B" w14:textId="77777777">
        <w:trPr>
          <w:cantSplit/>
          <w:tblHeader/>
        </w:trPr>
        <w:tc>
          <w:tcPr>
            <w:tcW w:w="2943" w:type="dxa"/>
          </w:tcPr>
          <w:p w14:paraId="7CA04A25" w14:textId="77777777" w:rsidR="007360F0" w:rsidRPr="003E582A" w:rsidRDefault="00C41F4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  <w:r w:rsidRPr="003E582A">
              <w:rPr>
                <w:rFonts w:asciiTheme="majorHAnsi" w:hAnsiTheme="majorHAnsi"/>
                <w:b/>
                <w:color w:val="000000"/>
              </w:rPr>
              <w:t>Competenze assunte</w:t>
            </w:r>
          </w:p>
        </w:tc>
        <w:tc>
          <w:tcPr>
            <w:tcW w:w="7119" w:type="dxa"/>
          </w:tcPr>
          <w:p w14:paraId="2C4978E2" w14:textId="77777777" w:rsidR="007360F0" w:rsidRPr="003E582A" w:rsidRDefault="007360F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/>
                <w:color w:val="000000"/>
              </w:rPr>
            </w:pPr>
          </w:p>
        </w:tc>
      </w:tr>
    </w:tbl>
    <w:p w14:paraId="75CE5FE4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941B022" w14:textId="77777777" w:rsidR="003E582A" w:rsidRDefault="003E582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380EB708" w14:textId="77777777" w:rsidR="003E582A" w:rsidRDefault="003E582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27908DF7" w14:textId="77777777" w:rsidR="008F1564" w:rsidRDefault="008F156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6FA31152" w14:textId="77777777" w:rsidR="008F1564" w:rsidRDefault="008F156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5DDC79C3" w14:textId="77777777" w:rsidR="007360F0" w:rsidRDefault="00C41F4D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Report Narrativo discorsivo</w:t>
      </w:r>
    </w:p>
    <w:p w14:paraId="6E381B28" w14:textId="77777777" w:rsidR="007360F0" w:rsidRDefault="00C41F4D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7976CE41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DD39636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9368689" w14:textId="77777777" w:rsidR="006C1071" w:rsidRPr="003E582A" w:rsidRDefault="005B51D7" w:rsidP="006C1071">
      <w:pPr>
        <w:jc w:val="both"/>
        <w:rPr>
          <w:rFonts w:asciiTheme="majorHAnsi" w:hAnsiTheme="majorHAnsi"/>
        </w:rPr>
      </w:pPr>
      <w:r w:rsidRPr="003E582A">
        <w:rPr>
          <w:rFonts w:asciiTheme="majorHAnsi" w:hAnsiTheme="majorHAnsi"/>
        </w:rPr>
        <w:t xml:space="preserve">Ogni tipo di esperienza, a prescindere dall’età, la si vive in maniera diversa. </w:t>
      </w:r>
      <w:r w:rsidR="006C1071" w:rsidRPr="003E582A">
        <w:rPr>
          <w:rFonts w:asciiTheme="majorHAnsi" w:hAnsiTheme="majorHAnsi"/>
        </w:rPr>
        <w:t>L’</w:t>
      </w:r>
      <w:r w:rsidRPr="003E582A">
        <w:rPr>
          <w:rFonts w:asciiTheme="majorHAnsi" w:hAnsiTheme="majorHAnsi"/>
        </w:rPr>
        <w:t>ultima mia esperienza, legat</w:t>
      </w:r>
      <w:r w:rsidR="003E582A">
        <w:rPr>
          <w:rFonts w:asciiTheme="majorHAnsi" w:hAnsiTheme="majorHAnsi"/>
        </w:rPr>
        <w:t>a all’</w:t>
      </w:r>
      <w:r w:rsidRPr="003E582A">
        <w:rPr>
          <w:rFonts w:asciiTheme="majorHAnsi" w:hAnsiTheme="majorHAnsi"/>
        </w:rPr>
        <w:t>ambito lavorativo, si riferisce alla</w:t>
      </w:r>
      <w:r w:rsidR="006C1071" w:rsidRPr="003E582A">
        <w:rPr>
          <w:rFonts w:asciiTheme="majorHAnsi" w:hAnsiTheme="majorHAnsi"/>
        </w:rPr>
        <w:t xml:space="preserve"> mobilità internazionale che abbiamo vissuto ad Amsterdam</w:t>
      </w:r>
      <w:r w:rsidRPr="003E582A">
        <w:rPr>
          <w:rFonts w:asciiTheme="majorHAnsi" w:hAnsiTheme="majorHAnsi"/>
        </w:rPr>
        <w:t>.</w:t>
      </w:r>
      <w:r w:rsidR="006C1071" w:rsidRPr="003E582A">
        <w:rPr>
          <w:rFonts w:asciiTheme="majorHAnsi" w:hAnsiTheme="majorHAnsi"/>
        </w:rPr>
        <w:t xml:space="preserve"> </w:t>
      </w:r>
      <w:r w:rsidRPr="003E582A">
        <w:rPr>
          <w:rFonts w:asciiTheme="majorHAnsi" w:hAnsiTheme="majorHAnsi"/>
        </w:rPr>
        <w:t xml:space="preserve">Essa </w:t>
      </w:r>
      <w:r w:rsidR="006C1071" w:rsidRPr="003E582A">
        <w:rPr>
          <w:rFonts w:asciiTheme="majorHAnsi" w:hAnsiTheme="majorHAnsi"/>
        </w:rPr>
        <w:t>è stata preceduta da momenti di incontro, organizzazione e riflessione all’interno del gruppo dei docenti dell’I</w:t>
      </w:r>
      <w:r w:rsidRPr="003E582A">
        <w:rPr>
          <w:rFonts w:asciiTheme="majorHAnsi" w:hAnsiTheme="majorHAnsi"/>
        </w:rPr>
        <w:t xml:space="preserve">. </w:t>
      </w:r>
      <w:r w:rsidR="006C1071" w:rsidRPr="003E582A">
        <w:rPr>
          <w:rFonts w:asciiTheme="majorHAnsi" w:hAnsiTheme="majorHAnsi"/>
        </w:rPr>
        <w:t>O</w:t>
      </w:r>
      <w:r w:rsidRPr="003E582A">
        <w:rPr>
          <w:rFonts w:asciiTheme="majorHAnsi" w:hAnsiTheme="majorHAnsi"/>
        </w:rPr>
        <w:t>. di San Demetrio Corone</w:t>
      </w:r>
      <w:r w:rsidR="006C1071" w:rsidRPr="003E582A">
        <w:rPr>
          <w:rFonts w:asciiTheme="majorHAnsi" w:hAnsiTheme="majorHAnsi"/>
        </w:rPr>
        <w:t xml:space="preserve"> coinvolti nella </w:t>
      </w:r>
      <w:r w:rsidR="003E582A">
        <w:rPr>
          <w:rFonts w:asciiTheme="majorHAnsi" w:hAnsiTheme="majorHAnsi"/>
        </w:rPr>
        <w:t xml:space="preserve">citata </w:t>
      </w:r>
      <w:r w:rsidR="006C1071" w:rsidRPr="003E582A">
        <w:rPr>
          <w:rFonts w:asciiTheme="majorHAnsi" w:hAnsiTheme="majorHAnsi"/>
        </w:rPr>
        <w:t xml:space="preserve">mobilità. Il programma Erasmus+ ci ha consentito di vivere un’esperienza </w:t>
      </w:r>
      <w:r w:rsidRPr="003E582A">
        <w:rPr>
          <w:rFonts w:asciiTheme="majorHAnsi" w:hAnsiTheme="majorHAnsi"/>
        </w:rPr>
        <w:t xml:space="preserve">formativa </w:t>
      </w:r>
      <w:r w:rsidR="006C1071" w:rsidRPr="003E582A">
        <w:rPr>
          <w:rFonts w:asciiTheme="majorHAnsi" w:hAnsiTheme="majorHAnsi"/>
        </w:rPr>
        <w:t xml:space="preserve">che è stata </w:t>
      </w:r>
      <w:r w:rsidRPr="003E582A">
        <w:rPr>
          <w:rFonts w:asciiTheme="majorHAnsi" w:hAnsiTheme="majorHAnsi"/>
        </w:rPr>
        <w:t xml:space="preserve">interessante </w:t>
      </w:r>
      <w:r w:rsidR="006C1071" w:rsidRPr="003E582A">
        <w:rPr>
          <w:rFonts w:asciiTheme="majorHAnsi" w:hAnsiTheme="majorHAnsi"/>
        </w:rPr>
        <w:t xml:space="preserve">sotto diversi punti di vista: </w:t>
      </w:r>
      <w:r w:rsidR="003E582A">
        <w:rPr>
          <w:rFonts w:asciiTheme="majorHAnsi" w:hAnsiTheme="majorHAnsi"/>
        </w:rPr>
        <w:t>il C</w:t>
      </w:r>
      <w:r w:rsidRPr="003E582A">
        <w:rPr>
          <w:rFonts w:asciiTheme="majorHAnsi" w:hAnsiTheme="majorHAnsi"/>
        </w:rPr>
        <w:t>orso</w:t>
      </w:r>
      <w:r w:rsidR="003E582A">
        <w:rPr>
          <w:rFonts w:asciiTheme="majorHAnsi" w:hAnsiTheme="majorHAnsi"/>
        </w:rPr>
        <w:t>,</w:t>
      </w:r>
      <w:r w:rsidRPr="003E582A">
        <w:rPr>
          <w:rFonts w:asciiTheme="majorHAnsi" w:hAnsiTheme="majorHAnsi"/>
        </w:rPr>
        <w:t xml:space="preserve"> che si è tenuto presso la scuola </w:t>
      </w:r>
      <w:proofErr w:type="spellStart"/>
      <w:r w:rsidRPr="003E582A">
        <w:rPr>
          <w:rFonts w:asciiTheme="majorHAnsi" w:hAnsiTheme="majorHAnsi"/>
          <w:i/>
          <w:iCs/>
        </w:rPr>
        <w:t>Molinos</w:t>
      </w:r>
      <w:proofErr w:type="spellEnd"/>
      <w:r w:rsidRPr="003E582A">
        <w:rPr>
          <w:rFonts w:asciiTheme="majorHAnsi" w:hAnsiTheme="majorHAnsi"/>
          <w:i/>
          <w:iCs/>
        </w:rPr>
        <w:t xml:space="preserve"> de Viento</w:t>
      </w:r>
      <w:r w:rsidRPr="003E582A">
        <w:rPr>
          <w:rFonts w:asciiTheme="majorHAnsi" w:hAnsiTheme="majorHAnsi"/>
        </w:rPr>
        <w:t>, ci ha consentito di  acquisire</w:t>
      </w:r>
      <w:r w:rsidR="006C1071" w:rsidRPr="003E582A">
        <w:rPr>
          <w:rFonts w:asciiTheme="majorHAnsi" w:hAnsiTheme="majorHAnsi"/>
        </w:rPr>
        <w:t xml:space="preserve"> o pote</w:t>
      </w:r>
      <w:r w:rsidRPr="003E582A">
        <w:rPr>
          <w:rFonts w:asciiTheme="majorHAnsi" w:hAnsiTheme="majorHAnsi"/>
        </w:rPr>
        <w:t>nziare</w:t>
      </w:r>
      <w:r w:rsidR="006C1071" w:rsidRPr="003E582A">
        <w:rPr>
          <w:rFonts w:asciiTheme="majorHAnsi" w:hAnsiTheme="majorHAnsi"/>
        </w:rPr>
        <w:t xml:space="preserve"> conoscenze e competenze</w:t>
      </w:r>
      <w:r w:rsidR="00B30933" w:rsidRPr="003E582A">
        <w:rPr>
          <w:rFonts w:asciiTheme="majorHAnsi" w:hAnsiTheme="majorHAnsi"/>
        </w:rPr>
        <w:t xml:space="preserve"> relative alla didattica;</w:t>
      </w:r>
      <w:r w:rsidR="006C1071" w:rsidRPr="003E582A">
        <w:rPr>
          <w:rFonts w:asciiTheme="majorHAnsi" w:hAnsiTheme="majorHAnsi"/>
        </w:rPr>
        <w:t xml:space="preserve"> </w:t>
      </w:r>
      <w:r w:rsidR="00B30933" w:rsidRPr="003E582A">
        <w:rPr>
          <w:rFonts w:asciiTheme="majorHAnsi" w:hAnsiTheme="majorHAnsi"/>
        </w:rPr>
        <w:t>inoltre,</w:t>
      </w:r>
      <w:r w:rsidR="006C1071" w:rsidRPr="003E582A">
        <w:rPr>
          <w:rFonts w:asciiTheme="majorHAnsi" w:hAnsiTheme="majorHAnsi"/>
        </w:rPr>
        <w:t xml:space="preserve"> </w:t>
      </w:r>
      <w:r w:rsidR="003E582A">
        <w:rPr>
          <w:rFonts w:asciiTheme="majorHAnsi" w:hAnsiTheme="majorHAnsi"/>
        </w:rPr>
        <w:t>con i dovuti</w:t>
      </w:r>
      <w:r w:rsidR="00B30933" w:rsidRPr="003E582A">
        <w:rPr>
          <w:rFonts w:asciiTheme="majorHAnsi" w:hAnsiTheme="majorHAnsi"/>
        </w:rPr>
        <w:t xml:space="preserve"> distinguo, </w:t>
      </w:r>
      <w:r w:rsidR="006C1071" w:rsidRPr="003E582A">
        <w:rPr>
          <w:rFonts w:asciiTheme="majorHAnsi" w:hAnsiTheme="majorHAnsi"/>
        </w:rPr>
        <w:t xml:space="preserve">abbiamo </w:t>
      </w:r>
      <w:r w:rsidR="00B30933" w:rsidRPr="003E582A">
        <w:rPr>
          <w:rFonts w:asciiTheme="majorHAnsi" w:hAnsiTheme="majorHAnsi"/>
        </w:rPr>
        <w:t>potenziato o,</w:t>
      </w:r>
      <w:r w:rsidR="003E582A">
        <w:rPr>
          <w:rFonts w:asciiTheme="majorHAnsi" w:hAnsiTheme="majorHAnsi"/>
        </w:rPr>
        <w:t xml:space="preserve"> </w:t>
      </w:r>
      <w:r w:rsidR="00B30933" w:rsidRPr="003E582A">
        <w:rPr>
          <w:rFonts w:asciiTheme="majorHAnsi" w:hAnsiTheme="majorHAnsi"/>
        </w:rPr>
        <w:t xml:space="preserve">comunque, </w:t>
      </w:r>
      <w:r w:rsidR="006C1071" w:rsidRPr="003E582A">
        <w:rPr>
          <w:rFonts w:asciiTheme="majorHAnsi" w:hAnsiTheme="majorHAnsi"/>
        </w:rPr>
        <w:t>migliorato</w:t>
      </w:r>
      <w:r w:rsidR="00B30933" w:rsidRPr="003E582A">
        <w:rPr>
          <w:rFonts w:asciiTheme="majorHAnsi" w:hAnsiTheme="majorHAnsi"/>
        </w:rPr>
        <w:t xml:space="preserve"> sia</w:t>
      </w:r>
      <w:r w:rsidR="006C1071" w:rsidRPr="003E582A">
        <w:rPr>
          <w:rFonts w:asciiTheme="majorHAnsi" w:hAnsiTheme="majorHAnsi"/>
        </w:rPr>
        <w:t xml:space="preserve"> la conosce</w:t>
      </w:r>
      <w:r w:rsidR="00B30933" w:rsidRPr="003E582A">
        <w:rPr>
          <w:rFonts w:asciiTheme="majorHAnsi" w:hAnsiTheme="majorHAnsi"/>
        </w:rPr>
        <w:t>nza della lingua inglese sia</w:t>
      </w:r>
      <w:r w:rsidR="006C1071" w:rsidRPr="003E582A">
        <w:rPr>
          <w:rFonts w:asciiTheme="majorHAnsi" w:hAnsiTheme="majorHAnsi"/>
        </w:rPr>
        <w:t xml:space="preserve"> le nostre relazioni sociali, tanto all’interno del nostro </w:t>
      </w:r>
      <w:r w:rsidR="00B30933" w:rsidRPr="003E582A">
        <w:rPr>
          <w:rFonts w:asciiTheme="majorHAnsi" w:hAnsiTheme="majorHAnsi"/>
        </w:rPr>
        <w:t>gruppo quanto negli</w:t>
      </w:r>
      <w:r w:rsidR="006C1071" w:rsidRPr="003E582A">
        <w:rPr>
          <w:rFonts w:asciiTheme="majorHAnsi" w:hAnsiTheme="majorHAnsi"/>
        </w:rPr>
        <w:t xml:space="preserve"> </w:t>
      </w:r>
      <w:r w:rsidR="00B30933" w:rsidRPr="003E582A">
        <w:rPr>
          <w:rFonts w:asciiTheme="majorHAnsi" w:hAnsiTheme="majorHAnsi"/>
        </w:rPr>
        <w:t xml:space="preserve">ottimi </w:t>
      </w:r>
      <w:r w:rsidR="006C1071" w:rsidRPr="003E582A">
        <w:rPr>
          <w:rFonts w:asciiTheme="majorHAnsi" w:hAnsiTheme="majorHAnsi"/>
        </w:rPr>
        <w:t xml:space="preserve">rapporti </w:t>
      </w:r>
      <w:r w:rsidR="00B30933" w:rsidRPr="003E582A">
        <w:rPr>
          <w:rFonts w:asciiTheme="majorHAnsi" w:hAnsiTheme="majorHAnsi"/>
        </w:rPr>
        <w:t xml:space="preserve">creatisi </w:t>
      </w:r>
      <w:r w:rsidR="006C1071" w:rsidRPr="003E582A">
        <w:rPr>
          <w:rFonts w:asciiTheme="majorHAnsi" w:hAnsiTheme="majorHAnsi"/>
        </w:rPr>
        <w:t xml:space="preserve">con i colleghi conosciuti </w:t>
      </w:r>
      <w:r w:rsidR="00B30933" w:rsidRPr="003E582A">
        <w:rPr>
          <w:rFonts w:asciiTheme="majorHAnsi" w:hAnsiTheme="majorHAnsi"/>
        </w:rPr>
        <w:t>nella città olandese che ha reso ancora più suggestiva l’esperienza stessa</w:t>
      </w:r>
      <w:r w:rsidR="006C1071" w:rsidRPr="003E582A">
        <w:rPr>
          <w:rFonts w:asciiTheme="majorHAnsi" w:hAnsiTheme="majorHAnsi"/>
        </w:rPr>
        <w:t xml:space="preserve">. </w:t>
      </w:r>
    </w:p>
    <w:p w14:paraId="5BD40558" w14:textId="77777777" w:rsidR="006C1071" w:rsidRPr="003E582A" w:rsidRDefault="00B30933" w:rsidP="006C1071">
      <w:pPr>
        <w:jc w:val="both"/>
        <w:rPr>
          <w:rFonts w:asciiTheme="majorHAnsi" w:hAnsiTheme="majorHAnsi"/>
        </w:rPr>
      </w:pPr>
      <w:r w:rsidRPr="003E582A">
        <w:rPr>
          <w:rFonts w:asciiTheme="majorHAnsi" w:hAnsiTheme="majorHAnsi"/>
        </w:rPr>
        <w:t>Il C</w:t>
      </w:r>
      <w:r w:rsidR="006C1071" w:rsidRPr="003E582A">
        <w:rPr>
          <w:rFonts w:asciiTheme="majorHAnsi" w:hAnsiTheme="majorHAnsi"/>
        </w:rPr>
        <w:t xml:space="preserve">orso si è rivelato interessante e ben strutturato. La docente, </w:t>
      </w:r>
      <w:proofErr w:type="spellStart"/>
      <w:r w:rsidR="006C1071" w:rsidRPr="003E582A">
        <w:rPr>
          <w:rFonts w:asciiTheme="majorHAnsi" w:hAnsiTheme="majorHAnsi"/>
        </w:rPr>
        <w:t>Nastajja</w:t>
      </w:r>
      <w:proofErr w:type="spellEnd"/>
      <w:r w:rsidR="006C1071" w:rsidRPr="003E582A">
        <w:rPr>
          <w:rFonts w:asciiTheme="majorHAnsi" w:hAnsiTheme="majorHAnsi"/>
        </w:rPr>
        <w:t xml:space="preserve"> </w:t>
      </w:r>
      <w:proofErr w:type="spellStart"/>
      <w:r w:rsidR="006C1071" w:rsidRPr="003E582A">
        <w:rPr>
          <w:rFonts w:asciiTheme="majorHAnsi" w:hAnsiTheme="majorHAnsi"/>
        </w:rPr>
        <w:t>Canello</w:t>
      </w:r>
      <w:proofErr w:type="spellEnd"/>
      <w:r w:rsidR="006C1071" w:rsidRPr="003E582A">
        <w:rPr>
          <w:rFonts w:asciiTheme="majorHAnsi" w:hAnsiTheme="majorHAnsi"/>
        </w:rPr>
        <w:t>, era preparata e disponibile. Le lezioni, variegate nell’approccio didattico,</w:t>
      </w:r>
      <w:r w:rsidRPr="003E582A">
        <w:rPr>
          <w:rFonts w:asciiTheme="majorHAnsi" w:hAnsiTheme="majorHAnsi"/>
        </w:rPr>
        <w:t xml:space="preserve"> </w:t>
      </w:r>
      <w:r w:rsidR="006C1071" w:rsidRPr="003E582A">
        <w:rPr>
          <w:rFonts w:asciiTheme="majorHAnsi" w:hAnsiTheme="majorHAnsi"/>
        </w:rPr>
        <w:t>si sono svolte ogni giorno dalle 09:00 alle 14:00, sono state ricche di spunti e di discussioni costruttive. Ad ogni modo, erano previste due brevi pause nell’arco della mattinata che hanno alleggerito</w:t>
      </w:r>
      <w:r w:rsidRPr="003E582A">
        <w:rPr>
          <w:rFonts w:asciiTheme="majorHAnsi" w:hAnsiTheme="majorHAnsi"/>
        </w:rPr>
        <w:t>,</w:t>
      </w:r>
      <w:r w:rsidR="008F1564">
        <w:rPr>
          <w:rFonts w:asciiTheme="majorHAnsi" w:hAnsiTheme="majorHAnsi"/>
        </w:rPr>
        <w:t xml:space="preserve"> </w:t>
      </w:r>
      <w:r w:rsidRPr="003E582A">
        <w:rPr>
          <w:rFonts w:asciiTheme="majorHAnsi" w:hAnsiTheme="majorHAnsi"/>
        </w:rPr>
        <w:t>almeno per me, il</w:t>
      </w:r>
      <w:r w:rsidR="006C1071" w:rsidRPr="003E582A">
        <w:rPr>
          <w:rFonts w:asciiTheme="majorHAnsi" w:hAnsiTheme="majorHAnsi"/>
        </w:rPr>
        <w:t xml:space="preserve"> percorso </w:t>
      </w:r>
      <w:r w:rsidRPr="003E582A">
        <w:rPr>
          <w:rFonts w:asciiTheme="majorHAnsi" w:hAnsiTheme="majorHAnsi"/>
        </w:rPr>
        <w:t xml:space="preserve">di formazione, svoltosi, com’è </w:t>
      </w:r>
      <w:proofErr w:type="gramStart"/>
      <w:r w:rsidRPr="003E582A">
        <w:rPr>
          <w:rFonts w:asciiTheme="majorHAnsi" w:hAnsiTheme="majorHAnsi"/>
        </w:rPr>
        <w:t xml:space="preserve">noto </w:t>
      </w:r>
      <w:r w:rsidR="006C1071" w:rsidRPr="003E582A">
        <w:rPr>
          <w:rFonts w:asciiTheme="majorHAnsi" w:hAnsiTheme="majorHAnsi"/>
        </w:rPr>
        <w:t xml:space="preserve"> in</w:t>
      </w:r>
      <w:proofErr w:type="gramEnd"/>
      <w:r w:rsidR="006C1071" w:rsidRPr="003E582A">
        <w:rPr>
          <w:rFonts w:asciiTheme="majorHAnsi" w:hAnsiTheme="majorHAnsi"/>
        </w:rPr>
        <w:t xml:space="preserve"> lingua inglese, </w:t>
      </w:r>
      <w:r w:rsidR="008F1564">
        <w:rPr>
          <w:rFonts w:asciiTheme="majorHAnsi" w:hAnsiTheme="majorHAnsi"/>
        </w:rPr>
        <w:t xml:space="preserve">cosi </w:t>
      </w:r>
      <w:r w:rsidR="006C1071" w:rsidRPr="003E582A">
        <w:rPr>
          <w:rFonts w:asciiTheme="majorHAnsi" w:hAnsiTheme="majorHAnsi"/>
        </w:rPr>
        <w:t xml:space="preserve">come richiesto dal contesto internazionale. </w:t>
      </w:r>
      <w:r w:rsidR="00270A78" w:rsidRPr="003E582A">
        <w:rPr>
          <w:rFonts w:asciiTheme="majorHAnsi" w:hAnsiTheme="majorHAnsi"/>
        </w:rPr>
        <w:t xml:space="preserve">Avrei gradito, vista l’età e la </w:t>
      </w:r>
      <w:proofErr w:type="spellStart"/>
      <w:r w:rsidR="00270A78" w:rsidRPr="003E582A">
        <w:rPr>
          <w:rFonts w:asciiTheme="majorHAnsi" w:hAnsiTheme="majorHAnsi"/>
        </w:rPr>
        <w:t>poco</w:t>
      </w:r>
      <w:proofErr w:type="spellEnd"/>
      <w:r w:rsidR="00270A78" w:rsidRPr="003E582A">
        <w:rPr>
          <w:rFonts w:asciiTheme="majorHAnsi" w:hAnsiTheme="majorHAnsi"/>
        </w:rPr>
        <w:t xml:space="preserve"> dimestichezza con l’inglese, che sfruttando la tecnologia moderna e</w:t>
      </w:r>
      <w:r w:rsidR="008F1564">
        <w:rPr>
          <w:rFonts w:asciiTheme="majorHAnsi" w:hAnsiTheme="majorHAnsi"/>
        </w:rPr>
        <w:t>d emulando</w:t>
      </w:r>
      <w:r w:rsidR="00270A78" w:rsidRPr="003E582A">
        <w:rPr>
          <w:rFonts w:asciiTheme="majorHAnsi" w:hAnsiTheme="majorHAnsi"/>
        </w:rPr>
        <w:t xml:space="preserve"> tutti i contesti internazionali, ci fosse stata la traduzione simultanea mettendo a proprio agio tutti i partec</w:t>
      </w:r>
      <w:r w:rsidR="008F1564">
        <w:rPr>
          <w:rFonts w:asciiTheme="majorHAnsi" w:hAnsiTheme="majorHAnsi"/>
        </w:rPr>
        <w:t>ipanti al C</w:t>
      </w:r>
      <w:r w:rsidR="00270A78" w:rsidRPr="003E582A">
        <w:rPr>
          <w:rFonts w:asciiTheme="majorHAnsi" w:hAnsiTheme="majorHAnsi"/>
        </w:rPr>
        <w:t xml:space="preserve">orso. </w:t>
      </w:r>
      <w:r w:rsidR="006C1071" w:rsidRPr="003E582A">
        <w:rPr>
          <w:rFonts w:asciiTheme="majorHAnsi" w:hAnsiTheme="majorHAnsi"/>
        </w:rPr>
        <w:t>La nostra</w:t>
      </w:r>
      <w:r w:rsidR="008F1564">
        <w:rPr>
          <w:rFonts w:asciiTheme="majorHAnsi" w:hAnsiTheme="majorHAnsi"/>
        </w:rPr>
        <w:t xml:space="preserve"> docente, comunque, fra le tante</w:t>
      </w:r>
      <w:r w:rsidR="006C1071" w:rsidRPr="003E582A">
        <w:rPr>
          <w:rFonts w:asciiTheme="majorHAnsi" w:hAnsiTheme="majorHAnsi"/>
        </w:rPr>
        <w:t xml:space="preserve"> lingue</w:t>
      </w:r>
      <w:r w:rsidR="008F1564">
        <w:rPr>
          <w:rFonts w:asciiTheme="majorHAnsi" w:hAnsiTheme="majorHAnsi"/>
        </w:rPr>
        <w:t xml:space="preserve"> conosciute,</w:t>
      </w:r>
      <w:r w:rsidR="00361A99" w:rsidRPr="003E582A">
        <w:rPr>
          <w:rFonts w:asciiTheme="majorHAnsi" w:hAnsiTheme="majorHAnsi"/>
        </w:rPr>
        <w:t xml:space="preserve"> </w:t>
      </w:r>
      <w:r w:rsidR="006C1071" w:rsidRPr="003E582A">
        <w:rPr>
          <w:rFonts w:asciiTheme="majorHAnsi" w:hAnsiTheme="majorHAnsi"/>
        </w:rPr>
        <w:t xml:space="preserve">padroneggiava </w:t>
      </w:r>
      <w:r w:rsidR="008F1564">
        <w:rPr>
          <w:rFonts w:asciiTheme="majorHAnsi" w:hAnsiTheme="majorHAnsi"/>
        </w:rPr>
        <w:t xml:space="preserve">bene </w:t>
      </w:r>
      <w:r w:rsidR="006C1071" w:rsidRPr="003E582A">
        <w:rPr>
          <w:rFonts w:asciiTheme="majorHAnsi" w:hAnsiTheme="majorHAnsi"/>
        </w:rPr>
        <w:t>anche l’italiano, fatto che ci ha permesso di supe</w:t>
      </w:r>
      <w:r w:rsidR="00270A78" w:rsidRPr="003E582A">
        <w:rPr>
          <w:rFonts w:asciiTheme="majorHAnsi" w:hAnsiTheme="majorHAnsi"/>
        </w:rPr>
        <w:t>rare agevolmente, quando si è presentato, qualche giustificato</w:t>
      </w:r>
      <w:r w:rsidR="006C1071" w:rsidRPr="003E582A">
        <w:rPr>
          <w:rFonts w:asciiTheme="majorHAnsi" w:hAnsiTheme="majorHAnsi"/>
        </w:rPr>
        <w:t xml:space="preserve"> momento di impasse linguistica. I temi che abbiamo affrontato sono stati eterogenei: dall’idea di “motivazione estrinseca” e “motivazione intrinseca”, a quella di apprendimento attivo e passivo, al PBL, all’uso delle TIC</w:t>
      </w:r>
      <w:r w:rsidR="00270A78" w:rsidRPr="003E582A">
        <w:rPr>
          <w:rFonts w:asciiTheme="majorHAnsi" w:hAnsiTheme="majorHAnsi"/>
        </w:rPr>
        <w:t>, ec</w:t>
      </w:r>
      <w:r w:rsidR="006C1071" w:rsidRPr="003E582A">
        <w:rPr>
          <w:rFonts w:asciiTheme="majorHAnsi" w:hAnsiTheme="majorHAnsi"/>
        </w:rPr>
        <w:t>c.</w:t>
      </w:r>
    </w:p>
    <w:p w14:paraId="6FDDD70F" w14:textId="77777777" w:rsidR="006C1071" w:rsidRPr="003E582A" w:rsidRDefault="00270A78" w:rsidP="006C1071">
      <w:pPr>
        <w:jc w:val="both"/>
        <w:rPr>
          <w:rFonts w:asciiTheme="majorHAnsi" w:hAnsiTheme="majorHAnsi"/>
        </w:rPr>
      </w:pPr>
      <w:r w:rsidRPr="003E582A">
        <w:rPr>
          <w:rFonts w:asciiTheme="majorHAnsi" w:hAnsiTheme="majorHAnsi"/>
        </w:rPr>
        <w:t>Mi corre l’obbligo segnalare che, noi uomini, a</w:t>
      </w:r>
      <w:r w:rsidR="006C1071" w:rsidRPr="003E582A">
        <w:rPr>
          <w:rFonts w:asciiTheme="majorHAnsi" w:hAnsiTheme="majorHAnsi"/>
        </w:rPr>
        <w:t>bbiamo riscontrato alcuni problemi in merito agli alloggi, soprattutto</w:t>
      </w:r>
      <w:r w:rsidRPr="003E582A">
        <w:rPr>
          <w:rFonts w:asciiTheme="majorHAnsi" w:hAnsiTheme="majorHAnsi"/>
        </w:rPr>
        <w:t xml:space="preserve"> dal punto di vista igienico e, pur essendo andato per la prima volta ad</w:t>
      </w:r>
      <w:r w:rsidR="006C1071" w:rsidRPr="003E582A">
        <w:rPr>
          <w:rFonts w:asciiTheme="majorHAnsi" w:hAnsiTheme="majorHAnsi"/>
        </w:rPr>
        <w:t xml:space="preserve"> Amsterdam, </w:t>
      </w:r>
      <w:r w:rsidR="006C73A5" w:rsidRPr="003E582A">
        <w:rPr>
          <w:rFonts w:asciiTheme="majorHAnsi" w:hAnsiTheme="majorHAnsi"/>
        </w:rPr>
        <w:t>da informazioni assunte, deduco</w:t>
      </w:r>
      <w:r w:rsidR="006C1071" w:rsidRPr="003E582A">
        <w:rPr>
          <w:rFonts w:asciiTheme="majorHAnsi" w:hAnsiTheme="majorHAnsi"/>
        </w:rPr>
        <w:t xml:space="preserve"> che si tratti di situazioni di</w:t>
      </w:r>
      <w:r w:rsidR="006C73A5" w:rsidRPr="003E582A">
        <w:rPr>
          <w:rFonts w:asciiTheme="majorHAnsi" w:hAnsiTheme="majorHAnsi"/>
        </w:rPr>
        <w:t>ffuse e, purtroppo per gli olandesi, “nella norma</w:t>
      </w:r>
      <w:r w:rsidR="006C1071" w:rsidRPr="003E582A">
        <w:rPr>
          <w:rFonts w:asciiTheme="majorHAnsi" w:hAnsiTheme="majorHAnsi"/>
        </w:rPr>
        <w:t xml:space="preserve">”. </w:t>
      </w:r>
      <w:r w:rsidR="006C73A5" w:rsidRPr="003E582A">
        <w:rPr>
          <w:rFonts w:asciiTheme="majorHAnsi" w:hAnsiTheme="majorHAnsi"/>
        </w:rPr>
        <w:t xml:space="preserve">A parte questa nota negativa, </w:t>
      </w:r>
      <w:r w:rsidR="008F1564">
        <w:rPr>
          <w:rFonts w:asciiTheme="majorHAnsi" w:hAnsiTheme="majorHAnsi"/>
        </w:rPr>
        <w:t>ritengo c</w:t>
      </w:r>
      <w:r w:rsidR="006C73A5" w:rsidRPr="003E582A">
        <w:rPr>
          <w:rFonts w:asciiTheme="majorHAnsi" w:hAnsiTheme="majorHAnsi"/>
        </w:rPr>
        <w:t>he l’</w:t>
      </w:r>
      <w:r w:rsidR="006C1071" w:rsidRPr="003E582A">
        <w:rPr>
          <w:rFonts w:asciiTheme="majorHAnsi" w:hAnsiTheme="majorHAnsi"/>
        </w:rPr>
        <w:t>esperienza vissuta si è rivelata formativa anche dal punto di v</w:t>
      </w:r>
      <w:r w:rsidR="008F1564">
        <w:rPr>
          <w:rFonts w:asciiTheme="majorHAnsi" w:hAnsiTheme="majorHAnsi"/>
        </w:rPr>
        <w:t>ista del potenziamento delle conoscenze in senso lato</w:t>
      </w:r>
      <w:r w:rsidR="006C1071" w:rsidRPr="003E582A">
        <w:rPr>
          <w:rFonts w:asciiTheme="majorHAnsi" w:hAnsiTheme="majorHAnsi"/>
        </w:rPr>
        <w:t xml:space="preserve"> poiché abbiamo avuto modo di approfondire la storia dell’arte olandese visitando il “Van Gogh Museum” e il “</w:t>
      </w:r>
      <w:proofErr w:type="spellStart"/>
      <w:r w:rsidR="006C1071" w:rsidRPr="003E582A">
        <w:rPr>
          <w:rFonts w:asciiTheme="majorHAnsi" w:hAnsiTheme="majorHAnsi"/>
        </w:rPr>
        <w:t>Rijks</w:t>
      </w:r>
      <w:proofErr w:type="spellEnd"/>
      <w:r w:rsidR="00361A99" w:rsidRPr="003E582A">
        <w:rPr>
          <w:rFonts w:asciiTheme="majorHAnsi" w:hAnsiTheme="majorHAnsi"/>
        </w:rPr>
        <w:t xml:space="preserve"> </w:t>
      </w:r>
      <w:r w:rsidR="006C1071" w:rsidRPr="003E582A">
        <w:rPr>
          <w:rFonts w:asciiTheme="majorHAnsi" w:hAnsiTheme="majorHAnsi"/>
        </w:rPr>
        <w:t>museum”</w:t>
      </w:r>
      <w:r w:rsidR="006C73A5" w:rsidRPr="003E582A">
        <w:rPr>
          <w:rFonts w:asciiTheme="majorHAnsi" w:hAnsiTheme="majorHAnsi"/>
        </w:rPr>
        <w:t xml:space="preserve"> ed il “De </w:t>
      </w:r>
      <w:proofErr w:type="spellStart"/>
      <w:r w:rsidR="006C73A5" w:rsidRPr="003E582A">
        <w:rPr>
          <w:rFonts w:asciiTheme="majorHAnsi" w:hAnsiTheme="majorHAnsi"/>
        </w:rPr>
        <w:t>Zaansche</w:t>
      </w:r>
      <w:proofErr w:type="spellEnd"/>
      <w:r w:rsidR="006C73A5" w:rsidRPr="003E582A">
        <w:rPr>
          <w:rFonts w:asciiTheme="majorHAnsi" w:hAnsiTheme="majorHAnsi"/>
        </w:rPr>
        <w:t xml:space="preserve"> </w:t>
      </w:r>
      <w:proofErr w:type="spellStart"/>
      <w:r w:rsidR="006C73A5" w:rsidRPr="003E582A">
        <w:rPr>
          <w:rFonts w:asciiTheme="majorHAnsi" w:hAnsiTheme="majorHAnsi"/>
        </w:rPr>
        <w:t>Molen</w:t>
      </w:r>
      <w:proofErr w:type="spellEnd"/>
      <w:r w:rsidR="006C73A5" w:rsidRPr="003E582A">
        <w:rPr>
          <w:rFonts w:asciiTheme="majorHAnsi" w:hAnsiTheme="majorHAnsi"/>
        </w:rPr>
        <w:t>” l’area industrializzata più antica del mondo</w:t>
      </w:r>
      <w:r w:rsidR="006C1071" w:rsidRPr="003E582A">
        <w:rPr>
          <w:rFonts w:asciiTheme="majorHAnsi" w:hAnsiTheme="majorHAnsi"/>
        </w:rPr>
        <w:t>. Non sono mancati</w:t>
      </w:r>
      <w:r w:rsidR="006C73A5" w:rsidRPr="003E582A">
        <w:rPr>
          <w:rFonts w:asciiTheme="majorHAnsi" w:hAnsiTheme="majorHAnsi"/>
        </w:rPr>
        <w:t xml:space="preserve"> i momenti di approfondimento socio-culturale e</w:t>
      </w:r>
      <w:r w:rsidR="006C1071" w:rsidRPr="003E582A">
        <w:rPr>
          <w:rFonts w:asciiTheme="majorHAnsi" w:hAnsiTheme="majorHAnsi"/>
        </w:rPr>
        <w:t xml:space="preserve"> di </w:t>
      </w:r>
      <w:r w:rsidR="006C73A5" w:rsidRPr="003E582A">
        <w:rPr>
          <w:rFonts w:asciiTheme="majorHAnsi" w:hAnsiTheme="majorHAnsi"/>
        </w:rPr>
        <w:t>ulteriore aggregazione con i C</w:t>
      </w:r>
      <w:r w:rsidR="006C1071" w:rsidRPr="003E582A">
        <w:rPr>
          <w:rFonts w:asciiTheme="majorHAnsi" w:hAnsiTheme="majorHAnsi"/>
        </w:rPr>
        <w:t xml:space="preserve">olleghi </w:t>
      </w:r>
      <w:proofErr w:type="gramStart"/>
      <w:r w:rsidR="006C73A5" w:rsidRPr="003E582A">
        <w:rPr>
          <w:rFonts w:asciiTheme="majorHAnsi" w:hAnsiTheme="majorHAnsi"/>
        </w:rPr>
        <w:t>danesi  e</w:t>
      </w:r>
      <w:proofErr w:type="gramEnd"/>
      <w:r w:rsidR="006C73A5" w:rsidRPr="003E582A">
        <w:rPr>
          <w:rFonts w:asciiTheme="majorHAnsi" w:hAnsiTheme="majorHAnsi"/>
        </w:rPr>
        <w:t xml:space="preserve"> la Collega ungherese</w:t>
      </w:r>
      <w:r w:rsidR="006C1071" w:rsidRPr="003E582A">
        <w:rPr>
          <w:rFonts w:asciiTheme="majorHAnsi" w:hAnsiTheme="majorHAnsi"/>
        </w:rPr>
        <w:t xml:space="preserve"> che ci hanno permesso di confrontarci</w:t>
      </w:r>
      <w:r w:rsidR="006C73A5" w:rsidRPr="003E582A">
        <w:rPr>
          <w:rFonts w:asciiTheme="majorHAnsi" w:hAnsiTheme="majorHAnsi"/>
        </w:rPr>
        <w:t xml:space="preserve"> </w:t>
      </w:r>
      <w:r w:rsidR="008F1564">
        <w:rPr>
          <w:rFonts w:asciiTheme="majorHAnsi" w:hAnsiTheme="majorHAnsi"/>
        </w:rPr>
        <w:t>c</w:t>
      </w:r>
      <w:r w:rsidR="006C73A5" w:rsidRPr="003E582A">
        <w:rPr>
          <w:rFonts w:asciiTheme="majorHAnsi" w:hAnsiTheme="majorHAnsi"/>
        </w:rPr>
        <w:t xml:space="preserve">ertamente su temi scolastici ma anche su ulteriori </w:t>
      </w:r>
      <w:r w:rsidR="008F1564">
        <w:rPr>
          <w:rFonts w:asciiTheme="majorHAnsi" w:hAnsiTheme="majorHAnsi"/>
        </w:rPr>
        <w:t xml:space="preserve">e diverse </w:t>
      </w:r>
      <w:r w:rsidR="006C73A5" w:rsidRPr="003E582A">
        <w:rPr>
          <w:rFonts w:asciiTheme="majorHAnsi" w:hAnsiTheme="majorHAnsi"/>
        </w:rPr>
        <w:t>esperienze di vita</w:t>
      </w:r>
      <w:r w:rsidR="006C1071" w:rsidRPr="003E582A">
        <w:rPr>
          <w:rFonts w:asciiTheme="majorHAnsi" w:hAnsiTheme="majorHAnsi"/>
        </w:rPr>
        <w:t xml:space="preserve">. </w:t>
      </w:r>
    </w:p>
    <w:p w14:paraId="2C904F57" w14:textId="77777777" w:rsidR="006C1071" w:rsidRPr="003E582A" w:rsidRDefault="003E582A" w:rsidP="006C1071">
      <w:pPr>
        <w:jc w:val="both"/>
        <w:rPr>
          <w:rFonts w:asciiTheme="majorHAnsi" w:hAnsiTheme="majorHAnsi"/>
        </w:rPr>
      </w:pPr>
      <w:r w:rsidRPr="003E582A">
        <w:rPr>
          <w:rFonts w:asciiTheme="majorHAnsi" w:hAnsiTheme="majorHAnsi"/>
        </w:rPr>
        <w:t>Infine, conclud</w:t>
      </w:r>
      <w:r w:rsidR="006C1071" w:rsidRPr="003E582A">
        <w:rPr>
          <w:rFonts w:asciiTheme="majorHAnsi" w:hAnsiTheme="majorHAnsi"/>
        </w:rPr>
        <w:t>o</w:t>
      </w:r>
      <w:r w:rsidRPr="003E582A">
        <w:rPr>
          <w:rFonts w:asciiTheme="majorHAnsi" w:hAnsiTheme="majorHAnsi"/>
        </w:rPr>
        <w:t xml:space="preserve"> col ribadire la positività di questa nuova esperienza </w:t>
      </w:r>
      <w:r w:rsidR="006C1071" w:rsidRPr="003E582A">
        <w:rPr>
          <w:rFonts w:asciiTheme="majorHAnsi" w:hAnsiTheme="majorHAnsi"/>
        </w:rPr>
        <w:t>che consiglie</w:t>
      </w:r>
      <w:r w:rsidRPr="003E582A">
        <w:rPr>
          <w:rFonts w:asciiTheme="majorHAnsi" w:hAnsiTheme="majorHAnsi"/>
        </w:rPr>
        <w:t>rei, senza ombra di dubbio,</w:t>
      </w:r>
      <w:r w:rsidR="006C1071" w:rsidRPr="003E582A">
        <w:rPr>
          <w:rFonts w:asciiTheme="majorHAnsi" w:hAnsiTheme="majorHAnsi"/>
        </w:rPr>
        <w:t xml:space="preserve"> ai colleghi</w:t>
      </w:r>
      <w:r w:rsidRPr="003E582A">
        <w:rPr>
          <w:rFonts w:asciiTheme="majorHAnsi" w:hAnsiTheme="majorHAnsi"/>
        </w:rPr>
        <w:t xml:space="preserve"> che ancora hanno qualche riserva</w:t>
      </w:r>
      <w:r w:rsidR="006C1071" w:rsidRPr="003E582A">
        <w:rPr>
          <w:rFonts w:asciiTheme="majorHAnsi" w:hAnsiTheme="majorHAnsi"/>
        </w:rPr>
        <w:t>!</w:t>
      </w:r>
    </w:p>
    <w:p w14:paraId="37407DDE" w14:textId="77777777" w:rsidR="006C1071" w:rsidRPr="003E582A" w:rsidRDefault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</w:p>
    <w:p w14:paraId="40298F81" w14:textId="77777777" w:rsidR="007360F0" w:rsidRPr="003E582A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</w:p>
    <w:p w14:paraId="15732A3F" w14:textId="77777777" w:rsidR="006C1071" w:rsidRPr="003E582A" w:rsidRDefault="006C1071" w:rsidP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  <w:r w:rsidRPr="003E582A">
        <w:rPr>
          <w:rFonts w:asciiTheme="majorHAnsi" w:hAnsiTheme="majorHAnsi"/>
          <w:color w:val="000000"/>
        </w:rPr>
        <w:t>San Demetrio Corone, 03</w:t>
      </w:r>
      <w:r w:rsidR="00C41F4D" w:rsidRPr="003E582A">
        <w:rPr>
          <w:rFonts w:asciiTheme="majorHAnsi" w:hAnsiTheme="majorHAnsi"/>
          <w:color w:val="000000"/>
        </w:rPr>
        <w:t xml:space="preserve"> ottobre 2022                </w:t>
      </w:r>
    </w:p>
    <w:p w14:paraId="7E287951" w14:textId="77777777" w:rsidR="006C1071" w:rsidRPr="003E582A" w:rsidRDefault="006C1071" w:rsidP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  <w:r w:rsidRPr="003E582A">
        <w:rPr>
          <w:rFonts w:asciiTheme="majorHAnsi" w:hAnsiTheme="majorHAnsi"/>
          <w:color w:val="000000"/>
        </w:rPr>
        <w:t xml:space="preserve">                                                                              </w:t>
      </w:r>
      <w:r w:rsidR="00C41F4D" w:rsidRPr="003E582A">
        <w:rPr>
          <w:rFonts w:asciiTheme="majorHAnsi" w:hAnsiTheme="majorHAnsi"/>
          <w:color w:val="000000"/>
        </w:rPr>
        <w:t xml:space="preserve">                                   </w:t>
      </w:r>
      <w:r w:rsidRPr="003E582A">
        <w:rPr>
          <w:rFonts w:asciiTheme="majorHAnsi" w:hAnsiTheme="majorHAnsi"/>
          <w:color w:val="000000"/>
        </w:rPr>
        <w:t xml:space="preserve">                               </w:t>
      </w:r>
    </w:p>
    <w:p w14:paraId="71C30EBC" w14:textId="77777777" w:rsidR="006C1071" w:rsidRPr="003E582A" w:rsidRDefault="006C1071" w:rsidP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  <w:r w:rsidRPr="003E582A">
        <w:rPr>
          <w:rFonts w:asciiTheme="majorHAnsi" w:hAnsiTheme="majorHAnsi"/>
          <w:color w:val="000000"/>
        </w:rPr>
        <w:t xml:space="preserve">                                                                                                                                                   </w:t>
      </w:r>
      <w:r w:rsidR="00C41F4D" w:rsidRPr="003E582A">
        <w:rPr>
          <w:rFonts w:asciiTheme="majorHAnsi" w:hAnsiTheme="majorHAnsi"/>
          <w:color w:val="000000"/>
        </w:rPr>
        <w:t xml:space="preserve">        Firma Sottoscrittore</w:t>
      </w:r>
    </w:p>
    <w:p w14:paraId="63193B4E" w14:textId="77777777" w:rsidR="006C1071" w:rsidRPr="003E582A" w:rsidRDefault="006C1071" w:rsidP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/>
          <w:color w:val="000000"/>
        </w:rPr>
      </w:pPr>
    </w:p>
    <w:p w14:paraId="5A0506A9" w14:textId="77777777" w:rsidR="007360F0" w:rsidRPr="006C1071" w:rsidRDefault="006C1071" w:rsidP="006C107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E582A">
        <w:rPr>
          <w:rFonts w:asciiTheme="majorHAnsi" w:hAnsiTheme="majorHAnsi"/>
          <w:color w:val="000000"/>
        </w:rPr>
        <w:t xml:space="preserve">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="003E582A">
        <w:rPr>
          <w:color w:val="000000"/>
        </w:rPr>
        <w:t xml:space="preserve">                </w:t>
      </w:r>
      <w:r>
        <w:rPr>
          <w:color w:val="000000"/>
        </w:rPr>
        <w:t xml:space="preserve">  </w:t>
      </w:r>
      <w:r w:rsidRPr="006C1071">
        <w:rPr>
          <w:noProof/>
          <w:color w:val="000000"/>
          <w:u w:val="single"/>
        </w:rPr>
        <w:drawing>
          <wp:inline distT="0" distB="0" distL="0" distR="0" wp14:anchorId="01A806AE" wp14:editId="2614FA62">
            <wp:extent cx="1397000" cy="298450"/>
            <wp:effectExtent l="19050" t="0" r="0" b="0"/>
            <wp:docPr id="6" name="Immagine 1" descr="C:\Users\Giuseppe\Desktop\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useppe\Desktop\FIRM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9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D6DBF" w14:textId="77777777" w:rsidR="007360F0" w:rsidRDefault="007360F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freightsans_probook" w:eastAsia="freightsans_probook" w:hAnsi="freightsans_probook" w:cs="freightsans_probook"/>
          <w:color w:val="333333"/>
          <w:sz w:val="26"/>
          <w:szCs w:val="26"/>
          <w:highlight w:val="white"/>
        </w:rPr>
      </w:pPr>
    </w:p>
    <w:sectPr w:rsidR="007360F0" w:rsidSect="007360F0">
      <w:footerReference w:type="default" r:id="rId15"/>
      <w:pgSz w:w="11906" w:h="16838"/>
      <w:pgMar w:top="709" w:right="926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31FE4" w14:textId="77777777" w:rsidR="005A352F" w:rsidRDefault="005A352F" w:rsidP="007360F0">
      <w:r>
        <w:separator/>
      </w:r>
    </w:p>
  </w:endnote>
  <w:endnote w:type="continuationSeparator" w:id="0">
    <w:p w14:paraId="6CC92C3D" w14:textId="77777777" w:rsidR="005A352F" w:rsidRDefault="005A352F" w:rsidP="0073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ightsans_probook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53F7" w14:textId="77777777" w:rsidR="007360F0" w:rsidRDefault="007360F0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</w:p>
  <w:p w14:paraId="747E2D7A" w14:textId="77777777" w:rsidR="007360F0" w:rsidRDefault="00C41F4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tabs>
        <w:tab w:val="left" w:pos="2760"/>
      </w:tabs>
      <w:jc w:val="both"/>
      <w:rPr>
        <w:color w:val="000000"/>
        <w:sz w:val="14"/>
        <w:szCs w:val="14"/>
      </w:rPr>
    </w:pPr>
    <w:r>
      <w:rPr>
        <w:i/>
        <w:color w:val="000000"/>
        <w:sz w:val="16"/>
        <w:szCs w:val="16"/>
      </w:rPr>
      <w:t xml:space="preserve"> </w:t>
    </w:r>
  </w:p>
  <w:p w14:paraId="27A3A02D" w14:textId="77777777" w:rsidR="007360F0" w:rsidRDefault="00C41F4D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i/>
        <w:color w:val="000000"/>
        <w:sz w:val="14"/>
        <w:szCs w:val="14"/>
      </w:rPr>
      <w:t xml:space="preserve">                                                                                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62A542A8" wp14:editId="78FB091C">
          <wp:extent cx="306070" cy="30543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70" cy="305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E0E0C">
      <w:rPr>
        <w:i/>
        <w:color w:val="000000"/>
        <w:sz w:val="16"/>
        <w:szCs w:val="16"/>
      </w:rPr>
      <w:fldChar w:fldCharType="begin"/>
    </w:r>
    <w:r>
      <w:rPr>
        <w:i/>
        <w:color w:val="000000"/>
        <w:sz w:val="16"/>
        <w:szCs w:val="16"/>
      </w:rPr>
      <w:instrText>PAGE</w:instrText>
    </w:r>
    <w:r w:rsidR="00EE0E0C">
      <w:rPr>
        <w:i/>
        <w:color w:val="000000"/>
        <w:sz w:val="16"/>
        <w:szCs w:val="16"/>
      </w:rPr>
      <w:fldChar w:fldCharType="separate"/>
    </w:r>
    <w:r w:rsidR="008F1564">
      <w:rPr>
        <w:i/>
        <w:noProof/>
        <w:color w:val="000000"/>
        <w:sz w:val="16"/>
        <w:szCs w:val="16"/>
      </w:rPr>
      <w:t>2</w:t>
    </w:r>
    <w:r w:rsidR="00EE0E0C">
      <w:rPr>
        <w:i/>
        <w:color w:val="000000"/>
        <w:sz w:val="16"/>
        <w:szCs w:val="16"/>
      </w:rPr>
      <w:fldChar w:fldCharType="end"/>
    </w:r>
    <w:r>
      <w:rPr>
        <w:i/>
        <w:color w:val="000000"/>
        <w:sz w:val="16"/>
        <w:szCs w:val="16"/>
      </w:rPr>
      <w:t xml:space="preserve"> di 1  </w:t>
    </w:r>
  </w:p>
  <w:p w14:paraId="4B44A5C1" w14:textId="77777777" w:rsidR="007360F0" w:rsidRDefault="007360F0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64BC9" w14:textId="77777777" w:rsidR="005A352F" w:rsidRDefault="005A352F" w:rsidP="007360F0">
      <w:r>
        <w:separator/>
      </w:r>
    </w:p>
  </w:footnote>
  <w:footnote w:type="continuationSeparator" w:id="0">
    <w:p w14:paraId="5D308E98" w14:textId="77777777" w:rsidR="005A352F" w:rsidRDefault="005A352F" w:rsidP="00736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0F0"/>
    <w:rsid w:val="00270A78"/>
    <w:rsid w:val="00361A99"/>
    <w:rsid w:val="003E582A"/>
    <w:rsid w:val="005A352F"/>
    <w:rsid w:val="005B51D7"/>
    <w:rsid w:val="006C1071"/>
    <w:rsid w:val="006C73A5"/>
    <w:rsid w:val="007360F0"/>
    <w:rsid w:val="008F1564"/>
    <w:rsid w:val="00A97CC8"/>
    <w:rsid w:val="00B10F32"/>
    <w:rsid w:val="00B30933"/>
    <w:rsid w:val="00BC1251"/>
    <w:rsid w:val="00C30EC6"/>
    <w:rsid w:val="00C41F4D"/>
    <w:rsid w:val="00D734FF"/>
    <w:rsid w:val="00E52ACA"/>
    <w:rsid w:val="00EE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5EF1"/>
  <w15:docId w15:val="{B8B83235-F87A-4A9B-8D05-83699DDB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7CC8"/>
  </w:style>
  <w:style w:type="paragraph" w:styleId="Titolo1">
    <w:name w:val="heading 1"/>
    <w:basedOn w:val="Normale1"/>
    <w:next w:val="Normale1"/>
    <w:rsid w:val="007360F0"/>
    <w:pPr>
      <w:widowControl w:val="0"/>
      <w:pBdr>
        <w:top w:val="nil"/>
        <w:left w:val="nil"/>
        <w:bottom w:val="nil"/>
        <w:right w:val="nil"/>
        <w:between w:val="nil"/>
      </w:pBdr>
      <w:ind w:right="172"/>
      <w:jc w:val="center"/>
      <w:outlineLvl w:val="0"/>
    </w:pPr>
    <w:rPr>
      <w:b/>
      <w:color w:val="000000"/>
      <w:sz w:val="22"/>
      <w:szCs w:val="22"/>
    </w:rPr>
  </w:style>
  <w:style w:type="paragraph" w:styleId="Titolo2">
    <w:name w:val="heading 2"/>
    <w:basedOn w:val="Normale1"/>
    <w:next w:val="Normale1"/>
    <w:rsid w:val="007360F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360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360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7360F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360F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360F0"/>
  </w:style>
  <w:style w:type="table" w:customStyle="1" w:styleId="TableNormal">
    <w:name w:val="Table Normal"/>
    <w:rsid w:val="007360F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7360F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7360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360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7360F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0F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0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pc060008@istruzione.it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cspc060008@pec.istruzione.it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iosandemetrio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sic83200n@istruzione.it" TargetMode="Externa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Teresa Johna Taranto</cp:lastModifiedBy>
  <cp:revision>2</cp:revision>
  <dcterms:created xsi:type="dcterms:W3CDTF">2022-11-14T15:58:00Z</dcterms:created>
  <dcterms:modified xsi:type="dcterms:W3CDTF">2022-11-14T15:58:00Z</dcterms:modified>
</cp:coreProperties>
</file>